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9E886" w14:textId="77777777" w:rsidR="005B6601" w:rsidRDefault="00276616">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8240" behindDoc="1" locked="0" layoutInCell="1" allowOverlap="1" wp14:anchorId="01226020" wp14:editId="1ECE512B">
            <wp:simplePos x="0" y="0"/>
            <wp:positionH relativeFrom="page">
              <wp:align>right</wp:align>
            </wp:positionH>
            <wp:positionV relativeFrom="page">
              <wp:posOffset>-273685</wp:posOffset>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noProof/>
          <w:sz w:val="56"/>
        </w:rPr>
        <w:t xml:space="preserve">Learning </w:t>
      </w:r>
      <w:r w:rsidR="007E07BB">
        <w:rPr>
          <w:rFonts w:ascii="Crimson Pro SemiBold" w:hAnsi="Crimson Pro SemiBold"/>
          <w:noProof/>
          <w:sz w:val="56"/>
        </w:rPr>
        <w:t>Support Assistant</w:t>
      </w:r>
      <w:r>
        <w:rPr>
          <w:rFonts w:ascii="Crimson Pro SemiBold" w:hAnsi="Crimson Pro SemiBold"/>
          <w:noProof/>
          <w:sz w:val="56"/>
        </w:rPr>
        <w:t xml:space="preserve"> </w:t>
      </w:r>
    </w:p>
    <w:p w14:paraId="5ABA47E7" w14:textId="77777777" w:rsidR="005B6601" w:rsidRDefault="005B6601">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5B6601" w14:paraId="2D764D22"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3765400F" w14:textId="77777777" w:rsidR="005B6601" w:rsidRDefault="00276616">
            <w:pPr>
              <w:rPr>
                <w:rFonts w:ascii="Crimson Pro" w:hAnsi="Crimson Pro"/>
                <w:b/>
                <w:sz w:val="28"/>
                <w:szCs w:val="28"/>
                <w:lang w:val="en-US"/>
              </w:rPr>
            </w:pPr>
            <w:r>
              <w:rPr>
                <w:rFonts w:ascii="Crimson Pro" w:hAnsi="Crimson Pro"/>
                <w:b/>
                <w:sz w:val="28"/>
                <w:szCs w:val="28"/>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25762CE" w14:textId="1BBD1573" w:rsidR="005B6601" w:rsidRDefault="00276616">
            <w:pPr>
              <w:rPr>
                <w:rFonts w:ascii="Crimson Pro" w:hAnsi="Crimson Pro"/>
                <w:sz w:val="28"/>
                <w:szCs w:val="28"/>
                <w:lang w:val="en-US"/>
              </w:rPr>
            </w:pPr>
            <w:r>
              <w:rPr>
                <w:rFonts w:ascii="Crimson Pro" w:hAnsi="Crimson Pro"/>
                <w:sz w:val="28"/>
                <w:szCs w:val="28"/>
                <w:lang w:val="en-US"/>
              </w:rPr>
              <w:t>£</w:t>
            </w:r>
            <w:r w:rsidR="00B22FA7">
              <w:rPr>
                <w:rFonts w:ascii="Crimson Pro" w:hAnsi="Crimson Pro"/>
                <w:sz w:val="28"/>
                <w:szCs w:val="28"/>
                <w:lang w:val="en-US"/>
              </w:rPr>
              <w:t>18,</w:t>
            </w:r>
            <w:r w:rsidR="00442C11">
              <w:rPr>
                <w:rFonts w:ascii="Crimson Pro" w:hAnsi="Crimson Pro"/>
                <w:sz w:val="28"/>
                <w:szCs w:val="28"/>
                <w:lang w:val="en-US"/>
              </w:rPr>
              <w:t>740</w:t>
            </w:r>
            <w:r>
              <w:rPr>
                <w:rFonts w:ascii="Crimson Pro" w:hAnsi="Crimson Pro"/>
                <w:sz w:val="28"/>
                <w:szCs w:val="28"/>
                <w:lang w:val="en-US"/>
              </w:rPr>
              <w:t>-£</w:t>
            </w:r>
            <w:r w:rsidR="008416BB">
              <w:rPr>
                <w:rFonts w:ascii="Crimson Pro" w:hAnsi="Crimson Pro"/>
                <w:sz w:val="28"/>
                <w:szCs w:val="28"/>
                <w:lang w:val="en-US"/>
              </w:rPr>
              <w:t>19,209</w:t>
            </w:r>
            <w:r w:rsidR="005710F3">
              <w:rPr>
                <w:rFonts w:ascii="Crimson Pro" w:hAnsi="Crimson Pro"/>
                <w:sz w:val="28"/>
                <w:szCs w:val="28"/>
                <w:lang w:val="en-US"/>
              </w:rPr>
              <w:t xml:space="preserve"> (FTE £</w:t>
            </w:r>
            <w:r w:rsidR="00597ADB">
              <w:rPr>
                <w:rFonts w:ascii="Crimson Pro" w:hAnsi="Crimson Pro"/>
                <w:sz w:val="28"/>
                <w:szCs w:val="28"/>
                <w:lang w:val="en-US"/>
              </w:rPr>
              <w:t>24,130</w:t>
            </w:r>
            <w:r w:rsidR="005710F3">
              <w:rPr>
                <w:rFonts w:ascii="Crimson Pro" w:hAnsi="Crimson Pro"/>
                <w:sz w:val="28"/>
                <w:szCs w:val="28"/>
                <w:lang w:val="en-US"/>
              </w:rPr>
              <w:t>-£2</w:t>
            </w:r>
            <w:r w:rsidR="001545D5">
              <w:rPr>
                <w:rFonts w:ascii="Crimson Pro" w:hAnsi="Crimson Pro"/>
                <w:sz w:val="28"/>
                <w:szCs w:val="28"/>
                <w:lang w:val="en-US"/>
              </w:rPr>
              <w:t>4,734)</w:t>
            </w:r>
          </w:p>
        </w:tc>
      </w:tr>
      <w:tr w:rsidR="005B6601" w14:paraId="769BD1F9"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2E79D217" w14:textId="77777777" w:rsidR="005B6601" w:rsidRDefault="00276616">
            <w:pPr>
              <w:rPr>
                <w:rFonts w:ascii="Crimson Pro" w:hAnsi="Crimson Pro"/>
                <w:b/>
                <w:sz w:val="28"/>
                <w:szCs w:val="28"/>
                <w:lang w:val="en-US"/>
              </w:rPr>
            </w:pPr>
            <w:r>
              <w:rPr>
                <w:rFonts w:ascii="Crimson Pro" w:hAnsi="Crimson Pro"/>
                <w:b/>
                <w:sz w:val="28"/>
                <w:szCs w:val="28"/>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127D93CD" w14:textId="77777777" w:rsidR="005B6601" w:rsidRDefault="00276616">
            <w:pPr>
              <w:rPr>
                <w:rFonts w:ascii="Crimson Pro" w:hAnsi="Crimson Pro"/>
                <w:sz w:val="28"/>
                <w:szCs w:val="28"/>
                <w:lang w:val="en-US"/>
              </w:rPr>
            </w:pPr>
            <w:r>
              <w:rPr>
                <w:rFonts w:ascii="Crimson Pro" w:hAnsi="Crimson Pro"/>
                <w:sz w:val="28"/>
                <w:szCs w:val="28"/>
                <w:lang w:val="en-US"/>
              </w:rPr>
              <w:t>Term-time only</w:t>
            </w:r>
            <w:r w:rsidR="00B22FA7">
              <w:rPr>
                <w:rFonts w:ascii="Crimson Pro" w:hAnsi="Crimson Pro"/>
                <w:sz w:val="28"/>
                <w:szCs w:val="28"/>
                <w:lang w:val="en-US"/>
              </w:rPr>
              <w:t xml:space="preserve"> Mon-Fri</w:t>
            </w:r>
            <w:r>
              <w:rPr>
                <w:rFonts w:ascii="Crimson Pro" w:hAnsi="Crimson Pro"/>
                <w:sz w:val="28"/>
                <w:szCs w:val="28"/>
                <w:lang w:val="en-US"/>
              </w:rPr>
              <w:t>.  3</w:t>
            </w:r>
            <w:r w:rsidR="00B22FA7">
              <w:rPr>
                <w:rFonts w:ascii="Crimson Pro" w:hAnsi="Crimson Pro"/>
                <w:sz w:val="28"/>
                <w:szCs w:val="28"/>
                <w:lang w:val="en-US"/>
              </w:rPr>
              <w:t xml:space="preserve">2.5 </w:t>
            </w:r>
            <w:r>
              <w:rPr>
                <w:rFonts w:ascii="Crimson Pro" w:hAnsi="Crimson Pro"/>
                <w:sz w:val="28"/>
                <w:szCs w:val="28"/>
                <w:lang w:val="en-US"/>
              </w:rPr>
              <w:t>hours per week, 8.30am-3.</w:t>
            </w:r>
            <w:r w:rsidR="00B22FA7">
              <w:rPr>
                <w:rFonts w:ascii="Crimson Pro" w:hAnsi="Crimson Pro"/>
                <w:sz w:val="28"/>
                <w:szCs w:val="28"/>
                <w:lang w:val="en-US"/>
              </w:rPr>
              <w:t>3</w:t>
            </w:r>
            <w:r>
              <w:rPr>
                <w:rFonts w:ascii="Crimson Pro" w:hAnsi="Crimson Pro"/>
                <w:sz w:val="28"/>
                <w:szCs w:val="28"/>
                <w:lang w:val="en-US"/>
              </w:rPr>
              <w:t>0pm</w:t>
            </w:r>
            <w:r w:rsidR="00B22FA7">
              <w:rPr>
                <w:rFonts w:ascii="Crimson Pro" w:hAnsi="Crimson Pro"/>
                <w:sz w:val="28"/>
                <w:szCs w:val="28"/>
                <w:lang w:val="en-US"/>
              </w:rPr>
              <w:t xml:space="preserve"> with half hour unpaid lunch</w:t>
            </w:r>
            <w:r>
              <w:rPr>
                <w:rFonts w:ascii="Crimson Pro" w:hAnsi="Crimson Pro"/>
                <w:sz w:val="28"/>
                <w:szCs w:val="28"/>
                <w:lang w:val="en-US"/>
              </w:rPr>
              <w:t>, to include INSET days</w:t>
            </w:r>
            <w:r w:rsidR="005710F3">
              <w:rPr>
                <w:rFonts w:ascii="Crimson Pro" w:hAnsi="Crimson Pro"/>
                <w:sz w:val="28"/>
                <w:szCs w:val="28"/>
                <w:lang w:val="en-US"/>
              </w:rPr>
              <w:t>.</w:t>
            </w:r>
            <w:r>
              <w:rPr>
                <w:rFonts w:ascii="Crimson Pro" w:hAnsi="Crimson Pro"/>
                <w:sz w:val="28"/>
                <w:szCs w:val="28"/>
                <w:lang w:val="en-US"/>
              </w:rPr>
              <w:t xml:space="preserve"> </w:t>
            </w:r>
            <w:r w:rsidR="007E07BB">
              <w:rPr>
                <w:rFonts w:ascii="Crimson Pro" w:hAnsi="Crimson Pro"/>
                <w:sz w:val="28"/>
                <w:szCs w:val="28"/>
                <w:lang w:val="en-US"/>
              </w:rPr>
              <w:t xml:space="preserve"> We would consider flexib</w:t>
            </w:r>
            <w:r w:rsidR="00F26E41">
              <w:rPr>
                <w:rFonts w:ascii="Crimson Pro" w:hAnsi="Crimson Pro"/>
                <w:sz w:val="28"/>
                <w:szCs w:val="28"/>
                <w:lang w:val="en-US"/>
              </w:rPr>
              <w:t>ility in</w:t>
            </w:r>
            <w:r w:rsidR="007E07BB">
              <w:rPr>
                <w:rFonts w:ascii="Crimson Pro" w:hAnsi="Crimson Pro"/>
                <w:sz w:val="28"/>
                <w:szCs w:val="28"/>
                <w:lang w:val="en-US"/>
              </w:rPr>
              <w:t xml:space="preserve"> hours for the right candidate.</w:t>
            </w:r>
          </w:p>
        </w:tc>
      </w:tr>
      <w:tr w:rsidR="005B6601" w14:paraId="7B71FF94"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52D327A1" w14:textId="77777777" w:rsidR="005B6601" w:rsidRDefault="00276616">
            <w:pPr>
              <w:rPr>
                <w:rFonts w:ascii="Crimson Pro" w:hAnsi="Crimson Pro"/>
                <w:b/>
                <w:sz w:val="28"/>
                <w:szCs w:val="28"/>
                <w:lang w:val="en-US"/>
              </w:rPr>
            </w:pPr>
            <w:r>
              <w:rPr>
                <w:rFonts w:ascii="Crimson Pro" w:hAnsi="Crimson Pro"/>
                <w:b/>
                <w:sz w:val="28"/>
                <w:szCs w:val="28"/>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9A4342B" w14:textId="77777777" w:rsidR="005B6601" w:rsidRDefault="00276616">
            <w:pPr>
              <w:rPr>
                <w:rFonts w:ascii="Crimson Pro" w:hAnsi="Crimson Pro"/>
                <w:sz w:val="28"/>
                <w:szCs w:val="28"/>
                <w:lang w:val="en-US"/>
              </w:rPr>
            </w:pPr>
            <w:r>
              <w:rPr>
                <w:rFonts w:ascii="Crimson Pro" w:hAnsi="Crimson Pro"/>
                <w:sz w:val="28"/>
                <w:szCs w:val="28"/>
                <w:lang w:val="en-US"/>
              </w:rPr>
              <w:t>As soon as possible.</w:t>
            </w:r>
          </w:p>
        </w:tc>
      </w:tr>
    </w:tbl>
    <w:p w14:paraId="5F66C62D" w14:textId="77777777" w:rsidR="005B6601" w:rsidRDefault="005B6601">
      <w:pPr>
        <w:spacing w:after="0" w:line="240" w:lineRule="auto"/>
        <w:rPr>
          <w:rFonts w:ascii="Montserrat" w:hAnsi="Montserrat"/>
        </w:rPr>
      </w:pPr>
    </w:p>
    <w:p w14:paraId="04CD9E78" w14:textId="2EA8166D" w:rsidR="005B6601" w:rsidRDefault="00276616">
      <w:pPr>
        <w:spacing w:after="0" w:line="240" w:lineRule="auto"/>
        <w:ind w:right="425"/>
        <w:jc w:val="both"/>
        <w:rPr>
          <w:rFonts w:ascii="Crimson Pro" w:hAnsi="Crimson Pro"/>
          <w:sz w:val="28"/>
        </w:rPr>
      </w:pPr>
      <w:r>
        <w:rPr>
          <w:rFonts w:ascii="Crimson Pro" w:hAnsi="Crimson Pro"/>
          <w:sz w:val="28"/>
        </w:rPr>
        <w:t xml:space="preserve">If you would like further information about the role or an informal chat, please contact </w:t>
      </w:r>
      <w:r w:rsidR="00F26E41">
        <w:rPr>
          <w:rFonts w:ascii="Crimson Pro" w:hAnsi="Crimson Pro"/>
          <w:sz w:val="28"/>
        </w:rPr>
        <w:t xml:space="preserve">Mrs C </w:t>
      </w:r>
      <w:r w:rsidR="00BB7C7D">
        <w:rPr>
          <w:rFonts w:ascii="Crimson Pro" w:hAnsi="Crimson Pro"/>
          <w:sz w:val="28"/>
        </w:rPr>
        <w:t>Jakes</w:t>
      </w:r>
      <w:r>
        <w:rPr>
          <w:rFonts w:ascii="Crimson Pro" w:hAnsi="Crimson Pro"/>
          <w:sz w:val="28"/>
        </w:rPr>
        <w:t xml:space="preserve"> either by telephone call 01256 322691 or email </w:t>
      </w:r>
      <w:r w:rsidR="00E34083" w:rsidRPr="00E34083">
        <w:rPr>
          <w:rFonts w:ascii="Crimson Pro" w:hAnsi="Crimson Pro"/>
          <w:sz w:val="28"/>
        </w:rPr>
        <w:t>recruitment@tbcs.sfet.org.uk</w:t>
      </w:r>
    </w:p>
    <w:p w14:paraId="5F450735" w14:textId="77777777" w:rsidR="005B6601" w:rsidRDefault="005B6601">
      <w:pPr>
        <w:spacing w:after="0" w:line="240" w:lineRule="auto"/>
        <w:ind w:right="425"/>
        <w:rPr>
          <w:rFonts w:ascii="Crimson Pro" w:hAnsi="Crimson Pro"/>
          <w:sz w:val="28"/>
        </w:rPr>
      </w:pPr>
    </w:p>
    <w:tbl>
      <w:tblPr>
        <w:tblStyle w:val="TableGrid"/>
        <w:tblpPr w:leftFromText="180" w:rightFromText="180" w:vertAnchor="text" w:horzAnchor="margin" w:tblpY="3348"/>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252"/>
      </w:tblGrid>
      <w:tr w:rsidR="005B6601" w14:paraId="7EACBF70" w14:textId="77777777">
        <w:tc>
          <w:tcPr>
            <w:tcW w:w="5529" w:type="dxa"/>
          </w:tcPr>
          <w:p w14:paraId="76325D22" w14:textId="15134EC6" w:rsidR="005B6601" w:rsidRDefault="003C60D2">
            <w:pPr>
              <w:rPr>
                <w:rFonts w:ascii="Crimson Pro" w:hAnsi="Crimson Pro"/>
                <w:color w:val="002858" w:themeColor="text2"/>
                <w:sz w:val="40"/>
              </w:rPr>
            </w:pPr>
            <w:r>
              <w:rPr>
                <w:rFonts w:ascii="Crimson Pro" w:hAnsi="Crimson Pro"/>
                <w:color w:val="002858" w:themeColor="text2"/>
                <w:sz w:val="40"/>
              </w:rPr>
              <w:t>1</w:t>
            </w:r>
            <w:r w:rsidR="00FD7A32">
              <w:rPr>
                <w:rFonts w:ascii="Crimson Pro" w:hAnsi="Crimson Pro"/>
                <w:color w:val="002858" w:themeColor="text2"/>
                <w:sz w:val="40"/>
              </w:rPr>
              <w:t>9</w:t>
            </w:r>
            <w:r w:rsidRPr="003C60D2">
              <w:rPr>
                <w:rFonts w:ascii="Crimson Pro" w:hAnsi="Crimson Pro"/>
                <w:color w:val="002858" w:themeColor="text2"/>
                <w:sz w:val="40"/>
                <w:vertAlign w:val="superscript"/>
              </w:rPr>
              <w:t>th</w:t>
            </w:r>
            <w:r>
              <w:rPr>
                <w:rFonts w:ascii="Crimson Pro" w:hAnsi="Crimson Pro"/>
                <w:color w:val="002858" w:themeColor="text2"/>
                <w:sz w:val="40"/>
              </w:rPr>
              <w:t xml:space="preserve"> </w:t>
            </w:r>
            <w:r w:rsidR="00FD7A32">
              <w:rPr>
                <w:rFonts w:ascii="Crimson Pro" w:hAnsi="Crimson Pro"/>
                <w:color w:val="002858" w:themeColor="text2"/>
                <w:sz w:val="40"/>
              </w:rPr>
              <w:t>June</w:t>
            </w:r>
            <w:r>
              <w:rPr>
                <w:rFonts w:ascii="Crimson Pro" w:hAnsi="Crimson Pro"/>
                <w:color w:val="002858" w:themeColor="text2"/>
                <w:sz w:val="40"/>
              </w:rPr>
              <w:t xml:space="preserve"> 2026</w:t>
            </w:r>
          </w:p>
        </w:tc>
        <w:tc>
          <w:tcPr>
            <w:tcW w:w="4252" w:type="dxa"/>
          </w:tcPr>
          <w:p w14:paraId="052BDC3D" w14:textId="4A833474" w:rsidR="005B6601" w:rsidRDefault="00276616">
            <w:pPr>
              <w:rPr>
                <w:rFonts w:ascii="Crimson Pro" w:hAnsi="Crimson Pro"/>
                <w:color w:val="002858" w:themeColor="text2"/>
                <w:sz w:val="40"/>
              </w:rPr>
            </w:pPr>
            <w:r>
              <w:rPr>
                <w:rFonts w:ascii="Crimson Pro" w:hAnsi="Crimson Pro"/>
                <w:color w:val="002858" w:themeColor="text2"/>
                <w:sz w:val="40"/>
              </w:rPr>
              <w:t xml:space="preserve">WC </w:t>
            </w:r>
            <w:r w:rsidR="00FD7A32">
              <w:rPr>
                <w:rFonts w:ascii="Crimson Pro" w:hAnsi="Crimson Pro"/>
                <w:color w:val="002858" w:themeColor="text2"/>
                <w:sz w:val="40"/>
              </w:rPr>
              <w:t>22</w:t>
            </w:r>
            <w:r w:rsidR="00FD7A32" w:rsidRPr="00FD7A32">
              <w:rPr>
                <w:rFonts w:ascii="Crimson Pro" w:hAnsi="Crimson Pro"/>
                <w:color w:val="002858" w:themeColor="text2"/>
                <w:sz w:val="40"/>
                <w:vertAlign w:val="superscript"/>
              </w:rPr>
              <w:t>nd</w:t>
            </w:r>
            <w:r w:rsidR="00FD7A32">
              <w:rPr>
                <w:rFonts w:ascii="Crimson Pro" w:hAnsi="Crimson Pro"/>
                <w:color w:val="002858" w:themeColor="text2"/>
                <w:sz w:val="40"/>
              </w:rPr>
              <w:t xml:space="preserve"> June</w:t>
            </w:r>
            <w:r w:rsidR="003C60D2">
              <w:rPr>
                <w:rFonts w:ascii="Crimson Pro" w:hAnsi="Crimson Pro"/>
                <w:color w:val="002858" w:themeColor="text2"/>
                <w:sz w:val="40"/>
              </w:rPr>
              <w:t xml:space="preserve"> 2026</w:t>
            </w:r>
          </w:p>
        </w:tc>
      </w:tr>
    </w:tbl>
    <w:p w14:paraId="44391D21" w14:textId="77777777" w:rsidR="005B6601" w:rsidRDefault="005B5316">
      <w:pPr>
        <w:rPr>
          <w:rFonts w:ascii="Montserrat" w:hAnsi="Montserrat"/>
          <w:b/>
          <w:i/>
        </w:rPr>
        <w:sectPr w:rsidR="005B6601">
          <w:pgSz w:w="11906" w:h="16838"/>
          <w:pgMar w:top="4820" w:right="3259" w:bottom="1440" w:left="1134" w:header="708" w:footer="708" w:gutter="0"/>
          <w:cols w:space="708"/>
          <w:docGrid w:linePitch="360"/>
        </w:sectPr>
      </w:pPr>
      <w:r w:rsidRPr="005B5316">
        <w:rPr>
          <w:rFonts w:ascii="Crimson Pro" w:hAnsi="Crimson Pro"/>
          <w:b/>
          <w:i/>
          <w:sz w:val="28"/>
        </w:rPr>
        <w:t>The Blue Coat School, Basingstoke is committed to safeguarding and promoting the welfare of children, young people and vulnerable adults and expects all staff and volunteers to share this commitment.</w:t>
      </w:r>
    </w:p>
    <w:p w14:paraId="5E1F5520" w14:textId="77777777" w:rsidR="005B6601" w:rsidRDefault="00276616">
      <w:pPr>
        <w:spacing w:after="120" w:line="240" w:lineRule="auto"/>
        <w:rPr>
          <w:rFonts w:ascii="Crimson Pro SemiBold" w:hAnsi="Crimson Pro SemiBold"/>
          <w:b/>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4384" behindDoc="1" locked="0" layoutInCell="1" allowOverlap="1" wp14:anchorId="6C0C922C" wp14:editId="39508620">
            <wp:simplePos x="0" y="0"/>
            <wp:positionH relativeFrom="page">
              <wp:align>center</wp:align>
            </wp:positionH>
            <wp:positionV relativeFrom="page">
              <wp:align>center</wp:align>
            </wp:positionV>
            <wp:extent cx="7639200" cy="1080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noProof/>
          <w:color w:val="FFFFFF" w:themeColor="background1"/>
          <w:sz w:val="56"/>
          <w:lang w:val="en-US"/>
        </w:rPr>
        <w:t xml:space="preserve">Learning </w:t>
      </w:r>
      <w:r w:rsidR="006B2DCE">
        <w:rPr>
          <w:rFonts w:ascii="Crimson Pro SemiBold" w:hAnsi="Crimson Pro SemiBold" w:cstheme="minorHAnsi"/>
          <w:b/>
          <w:noProof/>
          <w:color w:val="FFFFFF" w:themeColor="background1"/>
          <w:sz w:val="56"/>
          <w:lang w:val="en-US"/>
        </w:rPr>
        <w:t>Support Assistant</w:t>
      </w:r>
    </w:p>
    <w:p w14:paraId="73119A2B" w14:textId="77777777" w:rsidR="005B6601" w:rsidRDefault="005B6601">
      <w:pPr>
        <w:spacing w:after="120" w:line="240" w:lineRule="auto"/>
        <w:rPr>
          <w:rFonts w:asciiTheme="minorHAnsi" w:hAnsiTheme="minorHAnsi" w:cstheme="minorHAnsi"/>
          <w:b/>
          <w:i/>
          <w:sz w:val="24"/>
        </w:rPr>
      </w:pPr>
    </w:p>
    <w:p w14:paraId="055452E5" w14:textId="77777777" w:rsidR="005B6601" w:rsidRDefault="00276616">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0EFCC4A1"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12101920"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0EA0A2CA"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4391E1C5" w14:textId="77777777" w:rsidR="005B6601" w:rsidRDefault="00276616">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 xml:space="preserve">Learning </w:t>
      </w:r>
      <w:r w:rsidR="006B2DCE">
        <w:rPr>
          <w:rFonts w:ascii="Crimson Pro" w:hAnsi="Crimson Pro" w:cstheme="minorHAnsi"/>
          <w:b/>
          <w:color w:val="28D2D1" w:themeColor="accent1"/>
          <w:sz w:val="36"/>
          <w:lang w:val="en-US"/>
        </w:rPr>
        <w:t xml:space="preserve">Support Assistant </w:t>
      </w:r>
    </w:p>
    <w:p w14:paraId="4E8F19DB"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rPr>
        <w:t>The role is not the traditional in class support; every day will be different.  The coaching approach enables our students to receive the highest quality, personalised intervention.  You will develop a positive working relationship with your allocated students, enabling you to plan the best support for their academic and social progress.   This could involve adjusting activities, daily check-ins, suggesting supporting strategies for staff, 1:1 interventions or other strategies.</w:t>
      </w:r>
      <w:r>
        <w:rPr>
          <w:rFonts w:asciiTheme="minorHAnsi" w:hAnsiTheme="minorHAnsi" w:cstheme="minorHAnsi"/>
          <w:lang w:val="en-US"/>
        </w:rPr>
        <w:t xml:space="preserve"> </w:t>
      </w:r>
    </w:p>
    <w:p w14:paraId="62DFD7D9" w14:textId="77777777" w:rsidR="005B6601" w:rsidRDefault="00276616">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4068923F"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We are looking for someone who is enthusiastic and positive in their outlook, who is dedicated to supporting  students in school and willing to work hard.  The candidate should be empathetic yet firm, displays patience an</w:t>
      </w:r>
      <w:r w:rsidR="00737042">
        <w:rPr>
          <w:rFonts w:asciiTheme="minorHAnsi" w:hAnsiTheme="minorHAnsi" w:cstheme="minorHAnsi"/>
          <w:lang w:val="en-US"/>
        </w:rPr>
        <w:t>d</w:t>
      </w:r>
      <w:r>
        <w:rPr>
          <w:rFonts w:asciiTheme="minorHAnsi" w:hAnsiTheme="minorHAnsi" w:cstheme="minorHAnsi"/>
          <w:lang w:val="en-US"/>
        </w:rPr>
        <w:t xml:space="preserve"> calmness and is committed to understanding and supporting the student’s needs.  </w:t>
      </w:r>
    </w:p>
    <w:p w14:paraId="06BF62BE"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If you are thinking of a return to work, or if you are considering teaching as a future career this would be a fantastic opportunity to work in a supportive school and gain some valuable experience.  The school actively encourages applicants from a range of backgrounds and is proud of the diversity of the staff. </w:t>
      </w:r>
    </w:p>
    <w:p w14:paraId="773BBD0E"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is committed to safeguarding young people and we ensure that all our recruitment and selection practices reflect this commitment. 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49D0BE77" w14:textId="7415C48D" w:rsidR="005B6601" w:rsidRDefault="00276616">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SFET Support Staff Application form (available on our website) and send by email to </w:t>
      </w:r>
      <w:hyperlink r:id="rId8" w:history="1">
        <w:r>
          <w:rPr>
            <w:rStyle w:val="Hyperlink"/>
            <w:rFonts w:asciiTheme="minorHAnsi" w:hAnsiTheme="minorHAnsi" w:cstheme="minorHAnsi"/>
            <w:lang w:val="en-US"/>
          </w:rPr>
          <w:t>recruitment@</w:t>
        </w:r>
        <w:r w:rsidR="00310011">
          <w:rPr>
            <w:rStyle w:val="Hyperlink"/>
            <w:rFonts w:asciiTheme="minorHAnsi" w:hAnsiTheme="minorHAnsi" w:cstheme="minorHAnsi"/>
            <w:lang w:val="en-US"/>
          </w:rPr>
          <w:t>tbcs.sfet.org.uk</w:t>
        </w:r>
      </w:hyperlink>
    </w:p>
    <w:p w14:paraId="6827C926" w14:textId="77777777" w:rsidR="005B6601" w:rsidRDefault="00276616">
      <w:pPr>
        <w:spacing w:after="120" w:line="240" w:lineRule="auto"/>
        <w:jc w:val="both"/>
        <w:rPr>
          <w:rFonts w:asciiTheme="minorHAnsi" w:hAnsiTheme="minorHAnsi" w:cstheme="minorHAnsi"/>
          <w:lang w:val="en-US"/>
        </w:rPr>
        <w:sectPr w:rsidR="005B6601">
          <w:pgSz w:w="11906" w:h="16838"/>
          <w:pgMar w:top="851"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595CA28D" w14:textId="77777777" w:rsidR="005B6601" w:rsidRDefault="00276616">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1312" behindDoc="1" locked="0" layoutInCell="1" allowOverlap="1" wp14:anchorId="61365DA7" wp14:editId="7DB3BC50">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noProof/>
          <w:color w:val="FFFFFF" w:themeColor="background1"/>
          <w:sz w:val="56"/>
          <w:lang w:val="en-US"/>
        </w:rPr>
        <w:t>JOB DESCRIPTION</w:t>
      </w:r>
    </w:p>
    <w:p w14:paraId="51D4DCB4" w14:textId="77777777" w:rsidR="005B6601" w:rsidRDefault="005B6601">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5B6601" w14:paraId="6E3AD748" w14:textId="77777777">
        <w:trPr>
          <w:trHeight w:val="567"/>
          <w:jc w:val="center"/>
        </w:trPr>
        <w:tc>
          <w:tcPr>
            <w:tcW w:w="10338" w:type="dxa"/>
            <w:gridSpan w:val="2"/>
            <w:shd w:val="clear" w:color="auto" w:fill="002858" w:themeFill="text2"/>
            <w:vAlign w:val="center"/>
            <w:hideMark/>
          </w:tcPr>
          <w:p w14:paraId="6E23CB4A" w14:textId="77777777" w:rsidR="005B6601" w:rsidRDefault="00276616">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Crimson Pro" w:hAnsi="Crimson Pro"/>
                <w:b/>
                <w:sz w:val="28"/>
              </w:rPr>
              <w:t>Key Duties and Responsibilities</w:t>
            </w:r>
          </w:p>
        </w:tc>
      </w:tr>
      <w:tr w:rsidR="005B6601" w14:paraId="124A590B" w14:textId="77777777">
        <w:trPr>
          <w:trHeight w:val="567"/>
          <w:jc w:val="center"/>
        </w:trPr>
        <w:tc>
          <w:tcPr>
            <w:tcW w:w="2628" w:type="dxa"/>
            <w:shd w:val="clear" w:color="auto" w:fill="002858" w:themeFill="text2"/>
          </w:tcPr>
          <w:p w14:paraId="6261D9AB" w14:textId="77777777" w:rsidR="005B6601" w:rsidRDefault="005B6601">
            <w:pPr>
              <w:tabs>
                <w:tab w:val="left" w:pos="0"/>
                <w:tab w:val="left" w:pos="360"/>
                <w:tab w:val="left" w:pos="1152"/>
                <w:tab w:val="left" w:pos="1728"/>
                <w:tab w:val="left" w:pos="2160"/>
              </w:tabs>
              <w:suppressAutoHyphens/>
              <w:spacing w:after="0" w:line="240" w:lineRule="auto"/>
              <w:rPr>
                <w:rFonts w:ascii="Crimson Pro" w:hAnsi="Crimson Pro"/>
                <w:b/>
                <w:sz w:val="28"/>
              </w:rPr>
            </w:pPr>
          </w:p>
          <w:p w14:paraId="5EE86058" w14:textId="77777777" w:rsidR="005B6601" w:rsidRDefault="005B6601">
            <w:pPr>
              <w:tabs>
                <w:tab w:val="left" w:pos="0"/>
                <w:tab w:val="left" w:pos="360"/>
                <w:tab w:val="left" w:pos="1152"/>
                <w:tab w:val="left" w:pos="1728"/>
                <w:tab w:val="left" w:pos="2160"/>
              </w:tabs>
              <w:suppressAutoHyphens/>
              <w:spacing w:after="0" w:line="240" w:lineRule="auto"/>
              <w:rPr>
                <w:rFonts w:ascii="Crimson Pro" w:hAnsi="Crimson Pro"/>
                <w:b/>
                <w:sz w:val="28"/>
              </w:rPr>
            </w:pPr>
          </w:p>
          <w:p w14:paraId="13C4E70A" w14:textId="77777777" w:rsidR="005B6601" w:rsidRDefault="00276616">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 xml:space="preserve">Role </w:t>
            </w:r>
          </w:p>
        </w:tc>
        <w:tc>
          <w:tcPr>
            <w:tcW w:w="7710" w:type="dxa"/>
            <w:shd w:val="clear" w:color="auto" w:fill="FFFFFF" w:themeFill="background1"/>
            <w:vAlign w:val="center"/>
            <w:hideMark/>
          </w:tcPr>
          <w:p w14:paraId="03E020A9"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bookmarkStart w:id="0" w:name="_Hlk177571572"/>
            <w:r>
              <w:rPr>
                <w:rFonts w:asciiTheme="minorHAnsi" w:hAnsiTheme="minorHAnsi" w:cstheme="minorHAnsi"/>
              </w:rPr>
              <w:t>To foster the participation of pupils in the social and academic process of the school.</w:t>
            </w:r>
          </w:p>
          <w:p w14:paraId="4851A572"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enable pupils to become independent learners.</w:t>
            </w:r>
          </w:p>
          <w:bookmarkEnd w:id="0"/>
          <w:p w14:paraId="7F44ED23"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help raise the standard of achievement for all pupils.</w:t>
            </w:r>
          </w:p>
        </w:tc>
      </w:tr>
      <w:tr w:rsidR="005B6601" w14:paraId="32D73B44" w14:textId="77777777">
        <w:trPr>
          <w:trHeight w:val="1192"/>
          <w:jc w:val="center"/>
        </w:trPr>
        <w:tc>
          <w:tcPr>
            <w:tcW w:w="2628" w:type="dxa"/>
            <w:shd w:val="clear" w:color="auto" w:fill="002858" w:themeFill="text2"/>
            <w:vAlign w:val="center"/>
            <w:hideMark/>
          </w:tcPr>
          <w:p w14:paraId="4946C241" w14:textId="77777777" w:rsidR="005B6601" w:rsidRDefault="00276616">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Main Duties</w:t>
            </w:r>
          </w:p>
        </w:tc>
        <w:tc>
          <w:tcPr>
            <w:tcW w:w="7710" w:type="dxa"/>
            <w:shd w:val="clear" w:color="auto" w:fill="FFFFFF" w:themeFill="background1"/>
            <w:vAlign w:val="center"/>
            <w:hideMark/>
          </w:tcPr>
          <w:p w14:paraId="3A97077D"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Assisting teachers in delivering the curriculum by ensuring that pupils understand the aims, tasks and outcomes of a lesson.</w:t>
            </w:r>
          </w:p>
          <w:p w14:paraId="4F071203"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Supervising and assisting individual and small groups of pupils </w:t>
            </w:r>
            <w:r w:rsidR="00737042">
              <w:rPr>
                <w:rFonts w:asciiTheme="minorHAnsi" w:hAnsiTheme="minorHAnsi" w:cstheme="minorHAnsi"/>
              </w:rPr>
              <w:t xml:space="preserve">in </w:t>
            </w:r>
            <w:r>
              <w:rPr>
                <w:rFonts w:asciiTheme="minorHAnsi" w:hAnsiTheme="minorHAnsi" w:cstheme="minorHAnsi"/>
              </w:rPr>
              <w:t>and out</w:t>
            </w:r>
            <w:r w:rsidR="00737042">
              <w:rPr>
                <w:rFonts w:asciiTheme="minorHAnsi" w:hAnsiTheme="minorHAnsi" w:cstheme="minorHAnsi"/>
              </w:rPr>
              <w:t>side</w:t>
            </w:r>
            <w:r>
              <w:rPr>
                <w:rFonts w:asciiTheme="minorHAnsi" w:hAnsiTheme="minorHAnsi" w:cstheme="minorHAnsi"/>
              </w:rPr>
              <w:t xml:space="preserve"> of the classroom with activities planned by the teacher.</w:t>
            </w:r>
          </w:p>
          <w:p w14:paraId="5D4AE17E"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Assisting teachers with testing, assessment and recording of the behaviour and the progress of pupils.</w:t>
            </w:r>
          </w:p>
          <w:p w14:paraId="1CB987E6"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Preparing classroom material including differentiation of materials to support the pupils’ learning.</w:t>
            </w:r>
          </w:p>
          <w:p w14:paraId="149F5654"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Attend and contribute to regular planned staff meetings and in-service sessions.</w:t>
            </w:r>
          </w:p>
          <w:p w14:paraId="3FBF8AD7"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Taking responsibility, in accordance with the school Policy and County regulations for pupils off site when assisting with visits and trips.</w:t>
            </w:r>
          </w:p>
          <w:p w14:paraId="323E2808" w14:textId="77777777" w:rsidR="005B6601" w:rsidRDefault="00276616">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Performing any other duties commensurate with the level of responsibility of the post, including break times, invigilation of examinations and supervision of after school activities.  </w:t>
            </w:r>
          </w:p>
          <w:p w14:paraId="15929127" w14:textId="77777777" w:rsidR="005B6601" w:rsidRDefault="005B6601">
            <w:pPr>
              <w:tabs>
                <w:tab w:val="left" w:pos="0"/>
                <w:tab w:val="left" w:pos="464"/>
              </w:tabs>
              <w:suppressAutoHyphens/>
              <w:spacing w:after="0" w:line="240" w:lineRule="auto"/>
              <w:rPr>
                <w:rFonts w:asciiTheme="minorHAnsi" w:hAnsiTheme="minorHAnsi" w:cstheme="minorHAnsi"/>
              </w:rPr>
            </w:pPr>
          </w:p>
        </w:tc>
      </w:tr>
    </w:tbl>
    <w:p w14:paraId="06097F17" w14:textId="77777777" w:rsidR="005B6601" w:rsidRDefault="005B6601">
      <w:pPr>
        <w:spacing w:after="120" w:line="240" w:lineRule="auto"/>
        <w:jc w:val="both"/>
        <w:rPr>
          <w:rFonts w:asciiTheme="minorHAnsi" w:hAnsiTheme="minorHAnsi" w:cstheme="minorHAnsi"/>
          <w:lang w:val="en-US"/>
        </w:rPr>
        <w:sectPr w:rsidR="005B6601">
          <w:pgSz w:w="11906" w:h="16838"/>
          <w:pgMar w:top="992" w:right="851" w:bottom="567" w:left="851" w:header="709" w:footer="709" w:gutter="0"/>
          <w:cols w:space="708"/>
          <w:docGrid w:linePitch="360"/>
        </w:sectPr>
      </w:pPr>
    </w:p>
    <w:p w14:paraId="355D5199" w14:textId="77777777" w:rsidR="005B6601" w:rsidRDefault="00276616">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t>PERSON SPECIFICATION</w:t>
      </w:r>
    </w:p>
    <w:p w14:paraId="581035EB" w14:textId="77777777" w:rsidR="005B6601" w:rsidRDefault="005B6601">
      <w:pPr>
        <w:spacing w:after="120" w:line="240" w:lineRule="auto"/>
        <w:rPr>
          <w:b/>
        </w:rPr>
      </w:pPr>
    </w:p>
    <w:p w14:paraId="00F16253" w14:textId="77777777" w:rsidR="005B6601" w:rsidRDefault="005B6601">
      <w:pPr>
        <w:spacing w:after="120" w:line="240" w:lineRule="auto"/>
      </w:pPr>
    </w:p>
    <w:tbl>
      <w:tblPr>
        <w:tblW w:w="10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7"/>
        <w:gridCol w:w="4989"/>
      </w:tblGrid>
      <w:tr w:rsidR="005B6601" w14:paraId="72B76DB6" w14:textId="77777777">
        <w:trPr>
          <w:trHeight w:val="681"/>
        </w:trPr>
        <w:tc>
          <w:tcPr>
            <w:tcW w:w="5387" w:type="dxa"/>
            <w:shd w:val="clear" w:color="auto" w:fill="002857"/>
          </w:tcPr>
          <w:p w14:paraId="4755B77C" w14:textId="77777777" w:rsidR="005B6601" w:rsidRDefault="00276616">
            <w:pPr>
              <w:pStyle w:val="TableParagraph"/>
              <w:spacing w:before="177"/>
              <w:ind w:left="107" w:firstLine="0"/>
              <w:rPr>
                <w:rFonts w:ascii="Arial Black"/>
                <w:sz w:val="24"/>
              </w:rPr>
            </w:pPr>
            <w:r>
              <w:rPr>
                <w:rFonts w:ascii="Arial Black"/>
                <w:color w:val="FFFFFF"/>
                <w:spacing w:val="-2"/>
                <w:sz w:val="24"/>
              </w:rPr>
              <w:t>Essential</w:t>
            </w:r>
          </w:p>
        </w:tc>
        <w:tc>
          <w:tcPr>
            <w:tcW w:w="4989" w:type="dxa"/>
            <w:shd w:val="clear" w:color="auto" w:fill="002857"/>
          </w:tcPr>
          <w:p w14:paraId="3E6CE5C4" w14:textId="77777777" w:rsidR="005B6601" w:rsidRDefault="00276616">
            <w:pPr>
              <w:pStyle w:val="TableParagraph"/>
              <w:spacing w:before="177"/>
              <w:ind w:left="105" w:firstLine="0"/>
              <w:rPr>
                <w:rFonts w:ascii="Arial Black"/>
                <w:sz w:val="24"/>
              </w:rPr>
            </w:pPr>
            <w:r>
              <w:rPr>
                <w:rFonts w:ascii="Arial Black"/>
                <w:color w:val="FFFFFF"/>
                <w:spacing w:val="-2"/>
                <w:sz w:val="24"/>
              </w:rPr>
              <w:t>Desirable</w:t>
            </w:r>
          </w:p>
        </w:tc>
      </w:tr>
      <w:tr w:rsidR="005B6601" w14:paraId="64A7A47A" w14:textId="77777777">
        <w:trPr>
          <w:trHeight w:val="9258"/>
        </w:trPr>
        <w:tc>
          <w:tcPr>
            <w:tcW w:w="5387" w:type="dxa"/>
          </w:tcPr>
          <w:p w14:paraId="01F8D356" w14:textId="77777777" w:rsidR="005B6601" w:rsidRDefault="00276616">
            <w:pPr>
              <w:pStyle w:val="TableParagraph"/>
              <w:numPr>
                <w:ilvl w:val="0"/>
                <w:numId w:val="16"/>
              </w:numPr>
              <w:tabs>
                <w:tab w:val="left" w:pos="820"/>
              </w:tabs>
              <w:spacing w:before="111"/>
              <w:ind w:right="216"/>
              <w:rPr>
                <w:rFonts w:ascii="Calibri" w:hAnsi="Calibri" w:cs="Calibri"/>
                <w:sz w:val="24"/>
              </w:rPr>
            </w:pPr>
            <w:r>
              <w:rPr>
                <w:rFonts w:ascii="Calibri" w:hAnsi="Calibri" w:cs="Calibri"/>
                <w:sz w:val="24"/>
              </w:rPr>
              <w:t>Proven literacy and numeracy skills (equivalent</w:t>
            </w:r>
            <w:r>
              <w:rPr>
                <w:rFonts w:ascii="Calibri" w:hAnsi="Calibri" w:cs="Calibri"/>
                <w:spacing w:val="-8"/>
                <w:sz w:val="24"/>
              </w:rPr>
              <w:t xml:space="preserve"> </w:t>
            </w:r>
            <w:r>
              <w:rPr>
                <w:rFonts w:ascii="Calibri" w:hAnsi="Calibri" w:cs="Calibri"/>
                <w:sz w:val="24"/>
              </w:rPr>
              <w:t>to</w:t>
            </w:r>
            <w:r>
              <w:rPr>
                <w:rFonts w:ascii="Calibri" w:hAnsi="Calibri" w:cs="Calibri"/>
                <w:spacing w:val="-8"/>
                <w:sz w:val="24"/>
              </w:rPr>
              <w:t xml:space="preserve"> </w:t>
            </w:r>
            <w:r>
              <w:rPr>
                <w:rFonts w:ascii="Calibri" w:hAnsi="Calibri" w:cs="Calibri"/>
                <w:sz w:val="24"/>
              </w:rPr>
              <w:t>‘O’</w:t>
            </w:r>
            <w:r>
              <w:rPr>
                <w:rFonts w:ascii="Calibri" w:hAnsi="Calibri" w:cs="Calibri"/>
                <w:spacing w:val="-7"/>
                <w:sz w:val="24"/>
              </w:rPr>
              <w:t xml:space="preserve"> </w:t>
            </w:r>
            <w:r>
              <w:rPr>
                <w:rFonts w:ascii="Calibri" w:hAnsi="Calibri" w:cs="Calibri"/>
                <w:sz w:val="24"/>
              </w:rPr>
              <w:t>Level</w:t>
            </w:r>
            <w:r>
              <w:rPr>
                <w:rFonts w:ascii="Calibri" w:hAnsi="Calibri" w:cs="Calibri"/>
                <w:spacing w:val="-7"/>
                <w:sz w:val="24"/>
              </w:rPr>
              <w:t xml:space="preserve"> </w:t>
            </w:r>
            <w:r>
              <w:rPr>
                <w:rFonts w:ascii="Calibri" w:hAnsi="Calibri" w:cs="Calibri"/>
                <w:sz w:val="24"/>
              </w:rPr>
              <w:t>or</w:t>
            </w:r>
            <w:r>
              <w:rPr>
                <w:rFonts w:ascii="Calibri" w:hAnsi="Calibri" w:cs="Calibri"/>
                <w:spacing w:val="-7"/>
                <w:sz w:val="24"/>
              </w:rPr>
              <w:t xml:space="preserve"> </w:t>
            </w:r>
            <w:r>
              <w:rPr>
                <w:rFonts w:ascii="Calibri" w:hAnsi="Calibri" w:cs="Calibri"/>
                <w:sz w:val="24"/>
              </w:rPr>
              <w:t>GCSE</w:t>
            </w:r>
            <w:r>
              <w:rPr>
                <w:rFonts w:ascii="Calibri" w:hAnsi="Calibri" w:cs="Calibri"/>
                <w:spacing w:val="-7"/>
                <w:sz w:val="24"/>
              </w:rPr>
              <w:t xml:space="preserve"> </w:t>
            </w:r>
            <w:r>
              <w:rPr>
                <w:rFonts w:ascii="Calibri" w:hAnsi="Calibri" w:cs="Calibri"/>
                <w:sz w:val="24"/>
              </w:rPr>
              <w:t xml:space="preserve">grade </w:t>
            </w:r>
            <w:r>
              <w:rPr>
                <w:rFonts w:ascii="Calibri" w:hAnsi="Calibri" w:cs="Calibri"/>
                <w:spacing w:val="-4"/>
                <w:sz w:val="24"/>
              </w:rPr>
              <w:t>C/4)</w:t>
            </w:r>
          </w:p>
          <w:p w14:paraId="41D0333A" w14:textId="77777777" w:rsidR="005B6601" w:rsidRDefault="00276616">
            <w:pPr>
              <w:pStyle w:val="TableParagraph"/>
              <w:numPr>
                <w:ilvl w:val="0"/>
                <w:numId w:val="16"/>
              </w:numPr>
              <w:tabs>
                <w:tab w:val="left" w:pos="820"/>
              </w:tabs>
              <w:spacing w:before="115"/>
              <w:ind w:right="1372"/>
              <w:rPr>
                <w:rFonts w:ascii="Calibri" w:hAnsi="Calibri" w:cs="Calibri"/>
                <w:sz w:val="24"/>
              </w:rPr>
            </w:pPr>
            <w:r>
              <w:rPr>
                <w:rFonts w:ascii="Calibri" w:hAnsi="Calibri" w:cs="Calibri"/>
                <w:sz w:val="24"/>
              </w:rPr>
              <w:t>Empathy</w:t>
            </w:r>
            <w:r>
              <w:rPr>
                <w:rFonts w:ascii="Calibri" w:hAnsi="Calibri" w:cs="Calibri"/>
                <w:spacing w:val="-14"/>
                <w:sz w:val="24"/>
              </w:rPr>
              <w:t xml:space="preserve"> </w:t>
            </w:r>
            <w:r>
              <w:rPr>
                <w:rFonts w:ascii="Calibri" w:hAnsi="Calibri" w:cs="Calibri"/>
                <w:sz w:val="24"/>
              </w:rPr>
              <w:t>with</w:t>
            </w:r>
            <w:r>
              <w:rPr>
                <w:rFonts w:ascii="Calibri" w:hAnsi="Calibri" w:cs="Calibri"/>
                <w:spacing w:val="-14"/>
                <w:sz w:val="24"/>
              </w:rPr>
              <w:t xml:space="preserve"> </w:t>
            </w:r>
            <w:r>
              <w:rPr>
                <w:rFonts w:ascii="Calibri" w:hAnsi="Calibri" w:cs="Calibri"/>
                <w:sz w:val="24"/>
              </w:rPr>
              <w:t>students</w:t>
            </w:r>
            <w:r>
              <w:rPr>
                <w:rFonts w:ascii="Calibri" w:hAnsi="Calibri" w:cs="Calibri"/>
                <w:spacing w:val="-13"/>
                <w:sz w:val="24"/>
              </w:rPr>
              <w:t xml:space="preserve"> </w:t>
            </w:r>
            <w:r>
              <w:rPr>
                <w:rFonts w:ascii="Calibri" w:hAnsi="Calibri" w:cs="Calibri"/>
                <w:sz w:val="24"/>
              </w:rPr>
              <w:t>and sympathetic to their needs</w:t>
            </w:r>
          </w:p>
          <w:p w14:paraId="6B4A1F9F" w14:textId="77777777" w:rsidR="005B6601" w:rsidRDefault="00276616">
            <w:pPr>
              <w:pStyle w:val="TableParagraph"/>
              <w:numPr>
                <w:ilvl w:val="0"/>
                <w:numId w:val="16"/>
              </w:numPr>
              <w:tabs>
                <w:tab w:val="left" w:pos="820"/>
              </w:tabs>
              <w:spacing w:before="118"/>
              <w:ind w:right="100"/>
              <w:rPr>
                <w:rFonts w:ascii="Calibri" w:hAnsi="Calibri" w:cs="Calibri"/>
                <w:sz w:val="24"/>
              </w:rPr>
            </w:pPr>
            <w:r>
              <w:rPr>
                <w:rFonts w:ascii="Calibri" w:hAnsi="Calibri" w:cs="Calibri"/>
                <w:sz w:val="24"/>
              </w:rPr>
              <w:t>Good</w:t>
            </w:r>
            <w:r>
              <w:rPr>
                <w:rFonts w:ascii="Calibri" w:hAnsi="Calibri" w:cs="Calibri"/>
                <w:spacing w:val="-9"/>
                <w:sz w:val="24"/>
              </w:rPr>
              <w:t xml:space="preserve"> </w:t>
            </w:r>
            <w:r>
              <w:rPr>
                <w:rFonts w:ascii="Calibri" w:hAnsi="Calibri" w:cs="Calibri"/>
                <w:sz w:val="24"/>
              </w:rPr>
              <w:t>communication</w:t>
            </w:r>
            <w:r>
              <w:rPr>
                <w:rFonts w:ascii="Calibri" w:hAnsi="Calibri" w:cs="Calibri"/>
                <w:spacing w:val="-8"/>
                <w:sz w:val="24"/>
              </w:rPr>
              <w:t xml:space="preserve"> </w:t>
            </w:r>
            <w:r>
              <w:rPr>
                <w:rFonts w:ascii="Calibri" w:hAnsi="Calibri" w:cs="Calibri"/>
                <w:sz w:val="24"/>
              </w:rPr>
              <w:t>skills</w:t>
            </w:r>
            <w:r>
              <w:rPr>
                <w:rFonts w:ascii="Calibri" w:hAnsi="Calibri" w:cs="Calibri"/>
                <w:spacing w:val="-7"/>
                <w:sz w:val="24"/>
              </w:rPr>
              <w:t xml:space="preserve"> </w:t>
            </w:r>
            <w:r>
              <w:rPr>
                <w:rFonts w:ascii="Calibri" w:hAnsi="Calibri" w:cs="Calibri"/>
                <w:sz w:val="24"/>
              </w:rPr>
              <w:t>(and</w:t>
            </w:r>
            <w:r>
              <w:rPr>
                <w:rFonts w:ascii="Calibri" w:hAnsi="Calibri" w:cs="Calibri"/>
                <w:spacing w:val="-9"/>
                <w:sz w:val="24"/>
              </w:rPr>
              <w:t xml:space="preserve"> </w:t>
            </w:r>
            <w:r>
              <w:rPr>
                <w:rFonts w:ascii="Calibri" w:hAnsi="Calibri" w:cs="Calibri"/>
                <w:sz w:val="24"/>
              </w:rPr>
              <w:t>able</w:t>
            </w:r>
            <w:r>
              <w:rPr>
                <w:rFonts w:ascii="Calibri" w:hAnsi="Calibri" w:cs="Calibri"/>
                <w:spacing w:val="-7"/>
                <w:sz w:val="24"/>
              </w:rPr>
              <w:t xml:space="preserve"> </w:t>
            </w:r>
            <w:r>
              <w:rPr>
                <w:rFonts w:ascii="Calibri" w:hAnsi="Calibri" w:cs="Calibri"/>
                <w:sz w:val="24"/>
              </w:rPr>
              <w:t>to clarify and explain instructions clearly to children)</w:t>
            </w:r>
          </w:p>
          <w:p w14:paraId="15AC08A8" w14:textId="77777777" w:rsidR="005B6601" w:rsidRDefault="00276616">
            <w:pPr>
              <w:pStyle w:val="TableParagraph"/>
              <w:numPr>
                <w:ilvl w:val="0"/>
                <w:numId w:val="16"/>
              </w:numPr>
              <w:tabs>
                <w:tab w:val="left" w:pos="820"/>
              </w:tabs>
              <w:spacing w:line="237" w:lineRule="auto"/>
              <w:ind w:right="432"/>
              <w:rPr>
                <w:rFonts w:ascii="Calibri" w:hAnsi="Calibri" w:cs="Calibri"/>
                <w:sz w:val="24"/>
              </w:rPr>
            </w:pPr>
            <w:r>
              <w:rPr>
                <w:rFonts w:ascii="Calibri" w:hAnsi="Calibri" w:cs="Calibri"/>
                <w:sz w:val="24"/>
              </w:rPr>
              <w:t>Ability</w:t>
            </w:r>
            <w:r>
              <w:rPr>
                <w:rFonts w:ascii="Calibri" w:hAnsi="Calibri" w:cs="Calibri"/>
                <w:spacing w:val="-6"/>
                <w:sz w:val="24"/>
              </w:rPr>
              <w:t xml:space="preserve"> </w:t>
            </w:r>
            <w:r>
              <w:rPr>
                <w:rFonts w:ascii="Calibri" w:hAnsi="Calibri" w:cs="Calibri"/>
                <w:sz w:val="24"/>
              </w:rPr>
              <w:t>to</w:t>
            </w:r>
            <w:r>
              <w:rPr>
                <w:rFonts w:ascii="Calibri" w:hAnsi="Calibri" w:cs="Calibri"/>
                <w:spacing w:val="-5"/>
                <w:sz w:val="24"/>
              </w:rPr>
              <w:t xml:space="preserve"> </w:t>
            </w:r>
            <w:r>
              <w:rPr>
                <w:rFonts w:ascii="Calibri" w:hAnsi="Calibri" w:cs="Calibri"/>
                <w:sz w:val="24"/>
              </w:rPr>
              <w:t>work</w:t>
            </w:r>
            <w:r>
              <w:rPr>
                <w:rFonts w:ascii="Calibri" w:hAnsi="Calibri" w:cs="Calibri"/>
                <w:spacing w:val="-6"/>
                <w:sz w:val="24"/>
              </w:rPr>
              <w:t xml:space="preserve"> </w:t>
            </w:r>
            <w:r>
              <w:rPr>
                <w:rFonts w:ascii="Calibri" w:hAnsi="Calibri" w:cs="Calibri"/>
                <w:sz w:val="24"/>
              </w:rPr>
              <w:t>with</w:t>
            </w:r>
            <w:r>
              <w:rPr>
                <w:rFonts w:ascii="Calibri" w:hAnsi="Calibri" w:cs="Calibri"/>
                <w:spacing w:val="-4"/>
                <w:sz w:val="24"/>
              </w:rPr>
              <w:t xml:space="preserve"> </w:t>
            </w:r>
            <w:r>
              <w:rPr>
                <w:rFonts w:ascii="Calibri" w:hAnsi="Calibri" w:cs="Calibri"/>
                <w:sz w:val="24"/>
              </w:rPr>
              <w:t>a</w:t>
            </w:r>
            <w:r>
              <w:rPr>
                <w:rFonts w:ascii="Calibri" w:hAnsi="Calibri" w:cs="Calibri"/>
                <w:spacing w:val="-7"/>
                <w:sz w:val="24"/>
              </w:rPr>
              <w:t xml:space="preserve"> </w:t>
            </w:r>
            <w:r>
              <w:rPr>
                <w:rFonts w:ascii="Calibri" w:hAnsi="Calibri" w:cs="Calibri"/>
                <w:sz w:val="24"/>
              </w:rPr>
              <w:t>range</w:t>
            </w:r>
            <w:r>
              <w:rPr>
                <w:rFonts w:ascii="Calibri" w:hAnsi="Calibri" w:cs="Calibri"/>
                <w:spacing w:val="-6"/>
                <w:sz w:val="24"/>
              </w:rPr>
              <w:t xml:space="preserve"> </w:t>
            </w:r>
            <w:r>
              <w:rPr>
                <w:rFonts w:ascii="Calibri" w:hAnsi="Calibri" w:cs="Calibri"/>
                <w:sz w:val="24"/>
              </w:rPr>
              <w:t>of</w:t>
            </w:r>
            <w:r>
              <w:rPr>
                <w:rFonts w:ascii="Calibri" w:hAnsi="Calibri" w:cs="Calibri"/>
                <w:spacing w:val="-6"/>
                <w:sz w:val="24"/>
              </w:rPr>
              <w:t xml:space="preserve"> </w:t>
            </w:r>
            <w:r>
              <w:rPr>
                <w:rFonts w:ascii="Calibri" w:hAnsi="Calibri" w:cs="Calibri"/>
                <w:sz w:val="24"/>
              </w:rPr>
              <w:t xml:space="preserve">other </w:t>
            </w:r>
            <w:r>
              <w:rPr>
                <w:rFonts w:ascii="Calibri" w:hAnsi="Calibri" w:cs="Calibri"/>
                <w:spacing w:val="-2"/>
                <w:sz w:val="24"/>
              </w:rPr>
              <w:t>staff</w:t>
            </w:r>
          </w:p>
          <w:p w14:paraId="03D4CC1C" w14:textId="77777777" w:rsidR="005B6601" w:rsidRDefault="00276616">
            <w:pPr>
              <w:pStyle w:val="TableParagraph"/>
              <w:numPr>
                <w:ilvl w:val="0"/>
                <w:numId w:val="16"/>
              </w:numPr>
              <w:tabs>
                <w:tab w:val="left" w:pos="820"/>
              </w:tabs>
              <w:ind w:right="433"/>
              <w:rPr>
                <w:rFonts w:ascii="Calibri" w:hAnsi="Calibri" w:cs="Calibri"/>
                <w:sz w:val="24"/>
              </w:rPr>
            </w:pPr>
            <w:r>
              <w:rPr>
                <w:rFonts w:ascii="Calibri" w:hAnsi="Calibri" w:cs="Calibri"/>
                <w:sz w:val="24"/>
              </w:rPr>
              <w:t>Ability</w:t>
            </w:r>
            <w:r>
              <w:rPr>
                <w:rFonts w:ascii="Calibri" w:hAnsi="Calibri" w:cs="Calibri"/>
                <w:spacing w:val="-5"/>
                <w:sz w:val="24"/>
              </w:rPr>
              <w:t xml:space="preserve"> </w:t>
            </w:r>
            <w:r>
              <w:rPr>
                <w:rFonts w:ascii="Calibri" w:hAnsi="Calibri" w:cs="Calibri"/>
                <w:sz w:val="24"/>
              </w:rPr>
              <w:t>to</w:t>
            </w:r>
            <w:r>
              <w:rPr>
                <w:rFonts w:ascii="Calibri" w:hAnsi="Calibri" w:cs="Calibri"/>
                <w:spacing w:val="-4"/>
                <w:sz w:val="24"/>
              </w:rPr>
              <w:t xml:space="preserve"> </w:t>
            </w:r>
            <w:r>
              <w:rPr>
                <w:rFonts w:ascii="Calibri" w:hAnsi="Calibri" w:cs="Calibri"/>
                <w:sz w:val="24"/>
              </w:rPr>
              <w:t>apply</w:t>
            </w:r>
            <w:r>
              <w:rPr>
                <w:rFonts w:ascii="Calibri" w:hAnsi="Calibri" w:cs="Calibri"/>
                <w:spacing w:val="-5"/>
                <w:sz w:val="24"/>
              </w:rPr>
              <w:t xml:space="preserve"> </w:t>
            </w:r>
            <w:r>
              <w:rPr>
                <w:rFonts w:ascii="Calibri" w:hAnsi="Calibri" w:cs="Calibri"/>
                <w:sz w:val="24"/>
              </w:rPr>
              <w:t>knowledge</w:t>
            </w:r>
            <w:r>
              <w:rPr>
                <w:rFonts w:ascii="Calibri" w:hAnsi="Calibri" w:cs="Calibri"/>
                <w:spacing w:val="-4"/>
                <w:sz w:val="24"/>
              </w:rPr>
              <w:t xml:space="preserve"> </w:t>
            </w:r>
            <w:r>
              <w:rPr>
                <w:rFonts w:ascii="Calibri" w:hAnsi="Calibri" w:cs="Calibri"/>
                <w:sz w:val="24"/>
              </w:rPr>
              <w:t>and</w:t>
            </w:r>
            <w:r>
              <w:rPr>
                <w:rFonts w:ascii="Calibri" w:hAnsi="Calibri" w:cs="Calibri"/>
                <w:spacing w:val="-6"/>
                <w:sz w:val="24"/>
              </w:rPr>
              <w:t xml:space="preserve"> </w:t>
            </w:r>
            <w:r>
              <w:rPr>
                <w:rFonts w:ascii="Calibri" w:hAnsi="Calibri" w:cs="Calibri"/>
                <w:sz w:val="24"/>
              </w:rPr>
              <w:t>skills from training (e.g. behaviour management,</w:t>
            </w:r>
            <w:r>
              <w:rPr>
                <w:rFonts w:ascii="Calibri" w:hAnsi="Calibri" w:cs="Calibri"/>
                <w:spacing w:val="-12"/>
                <w:sz w:val="24"/>
              </w:rPr>
              <w:t xml:space="preserve"> </w:t>
            </w:r>
            <w:r>
              <w:rPr>
                <w:rFonts w:ascii="Calibri" w:hAnsi="Calibri" w:cs="Calibri"/>
                <w:sz w:val="24"/>
              </w:rPr>
              <w:t>ICT)</w:t>
            </w:r>
            <w:r>
              <w:rPr>
                <w:rFonts w:ascii="Calibri" w:hAnsi="Calibri" w:cs="Calibri"/>
                <w:spacing w:val="-9"/>
                <w:sz w:val="24"/>
              </w:rPr>
              <w:t xml:space="preserve"> </w:t>
            </w:r>
            <w:r>
              <w:rPr>
                <w:rFonts w:ascii="Calibri" w:hAnsi="Calibri" w:cs="Calibri"/>
                <w:sz w:val="24"/>
              </w:rPr>
              <w:t>to</w:t>
            </w:r>
            <w:r>
              <w:rPr>
                <w:rFonts w:ascii="Calibri" w:hAnsi="Calibri" w:cs="Calibri"/>
                <w:spacing w:val="-9"/>
                <w:sz w:val="24"/>
              </w:rPr>
              <w:t xml:space="preserve"> </w:t>
            </w:r>
            <w:r>
              <w:rPr>
                <w:rFonts w:ascii="Calibri" w:hAnsi="Calibri" w:cs="Calibri"/>
                <w:sz w:val="24"/>
              </w:rPr>
              <w:t>the</w:t>
            </w:r>
            <w:r>
              <w:rPr>
                <w:rFonts w:ascii="Calibri" w:hAnsi="Calibri" w:cs="Calibri"/>
                <w:spacing w:val="-10"/>
                <w:sz w:val="24"/>
              </w:rPr>
              <w:t xml:space="preserve"> </w:t>
            </w:r>
            <w:r>
              <w:rPr>
                <w:rFonts w:ascii="Calibri" w:hAnsi="Calibri" w:cs="Calibri"/>
                <w:sz w:val="24"/>
              </w:rPr>
              <w:t xml:space="preserve">classroom </w:t>
            </w:r>
            <w:r>
              <w:rPr>
                <w:rFonts w:ascii="Calibri" w:hAnsi="Calibri" w:cs="Calibri"/>
                <w:spacing w:val="-2"/>
                <w:sz w:val="24"/>
              </w:rPr>
              <w:t>situation</w:t>
            </w:r>
          </w:p>
          <w:p w14:paraId="15A6EEB2" w14:textId="77777777" w:rsidR="005B6601" w:rsidRDefault="00276616">
            <w:pPr>
              <w:pStyle w:val="TableParagraph"/>
              <w:numPr>
                <w:ilvl w:val="0"/>
                <w:numId w:val="16"/>
              </w:numPr>
              <w:tabs>
                <w:tab w:val="left" w:pos="820"/>
              </w:tabs>
              <w:spacing w:before="116"/>
              <w:ind w:right="234"/>
              <w:rPr>
                <w:rFonts w:ascii="Calibri" w:hAnsi="Calibri" w:cs="Calibri"/>
                <w:sz w:val="24"/>
              </w:rPr>
            </w:pPr>
            <w:r>
              <w:rPr>
                <w:rFonts w:ascii="Calibri" w:hAnsi="Calibri" w:cs="Calibri"/>
                <w:sz w:val="24"/>
              </w:rPr>
              <w:t>Willing to be involved in providing personal and intimate care (following training) for specific students as part of</w:t>
            </w:r>
            <w:r>
              <w:rPr>
                <w:rFonts w:ascii="Calibri" w:hAnsi="Calibri" w:cs="Calibri"/>
                <w:spacing w:val="-7"/>
                <w:sz w:val="24"/>
              </w:rPr>
              <w:t xml:space="preserve"> </w:t>
            </w:r>
            <w:r>
              <w:rPr>
                <w:rFonts w:ascii="Calibri" w:hAnsi="Calibri" w:cs="Calibri"/>
                <w:sz w:val="24"/>
              </w:rPr>
              <w:t>an</w:t>
            </w:r>
            <w:r>
              <w:rPr>
                <w:rFonts w:ascii="Calibri" w:hAnsi="Calibri" w:cs="Calibri"/>
                <w:spacing w:val="-7"/>
                <w:sz w:val="24"/>
              </w:rPr>
              <w:t xml:space="preserve"> </w:t>
            </w:r>
            <w:r>
              <w:rPr>
                <w:rFonts w:ascii="Calibri" w:hAnsi="Calibri" w:cs="Calibri"/>
                <w:sz w:val="24"/>
              </w:rPr>
              <w:t>Education,</w:t>
            </w:r>
            <w:r>
              <w:rPr>
                <w:rFonts w:ascii="Calibri" w:hAnsi="Calibri" w:cs="Calibri"/>
                <w:spacing w:val="-5"/>
                <w:sz w:val="24"/>
              </w:rPr>
              <w:t xml:space="preserve"> </w:t>
            </w:r>
            <w:r>
              <w:rPr>
                <w:rFonts w:ascii="Calibri" w:hAnsi="Calibri" w:cs="Calibri"/>
                <w:sz w:val="24"/>
              </w:rPr>
              <w:t>Health</w:t>
            </w:r>
            <w:r>
              <w:rPr>
                <w:rFonts w:ascii="Calibri" w:hAnsi="Calibri" w:cs="Calibri"/>
                <w:spacing w:val="-7"/>
                <w:sz w:val="24"/>
              </w:rPr>
              <w:t xml:space="preserve"> </w:t>
            </w:r>
            <w:r>
              <w:rPr>
                <w:rFonts w:ascii="Calibri" w:hAnsi="Calibri" w:cs="Calibri"/>
                <w:sz w:val="24"/>
              </w:rPr>
              <w:t>and</w:t>
            </w:r>
            <w:r>
              <w:rPr>
                <w:rFonts w:ascii="Calibri" w:hAnsi="Calibri" w:cs="Calibri"/>
                <w:spacing w:val="-8"/>
                <w:sz w:val="24"/>
              </w:rPr>
              <w:t xml:space="preserve"> </w:t>
            </w:r>
            <w:r>
              <w:rPr>
                <w:rFonts w:ascii="Calibri" w:hAnsi="Calibri" w:cs="Calibri"/>
                <w:sz w:val="24"/>
              </w:rPr>
              <w:t>Care</w:t>
            </w:r>
            <w:r>
              <w:rPr>
                <w:rFonts w:ascii="Calibri" w:hAnsi="Calibri" w:cs="Calibri"/>
                <w:spacing w:val="-6"/>
                <w:sz w:val="24"/>
              </w:rPr>
              <w:t xml:space="preserve"> </w:t>
            </w:r>
            <w:r>
              <w:rPr>
                <w:rFonts w:ascii="Calibri" w:hAnsi="Calibri" w:cs="Calibri"/>
                <w:sz w:val="24"/>
              </w:rPr>
              <w:t xml:space="preserve">Plan </w:t>
            </w:r>
            <w:r>
              <w:rPr>
                <w:rFonts w:ascii="Calibri" w:hAnsi="Calibri" w:cs="Calibri"/>
                <w:spacing w:val="-2"/>
                <w:sz w:val="24"/>
              </w:rPr>
              <w:t>(EHCP)</w:t>
            </w:r>
          </w:p>
          <w:p w14:paraId="401FCFB2" w14:textId="77777777" w:rsidR="005B6601" w:rsidRDefault="00276616">
            <w:pPr>
              <w:pStyle w:val="TableParagraph"/>
              <w:numPr>
                <w:ilvl w:val="0"/>
                <w:numId w:val="16"/>
              </w:numPr>
              <w:tabs>
                <w:tab w:val="left" w:pos="820"/>
              </w:tabs>
              <w:spacing w:before="117"/>
              <w:ind w:right="111"/>
              <w:rPr>
                <w:rFonts w:ascii="Calibri" w:hAnsi="Calibri" w:cs="Calibri"/>
                <w:sz w:val="24"/>
              </w:rPr>
            </w:pPr>
            <w:r>
              <w:rPr>
                <w:rFonts w:ascii="Calibri" w:hAnsi="Calibri" w:cs="Calibri"/>
                <w:sz w:val="24"/>
              </w:rPr>
              <w:t>Flexible and positive in relation to</w:t>
            </w:r>
            <w:r>
              <w:rPr>
                <w:rFonts w:ascii="Calibri" w:hAnsi="Calibri" w:cs="Calibri"/>
                <w:spacing w:val="40"/>
                <w:sz w:val="24"/>
              </w:rPr>
              <w:t xml:space="preserve"> </w:t>
            </w:r>
            <w:r>
              <w:rPr>
                <w:rFonts w:ascii="Calibri" w:hAnsi="Calibri" w:cs="Calibri"/>
                <w:sz w:val="24"/>
              </w:rPr>
              <w:t>tasks</w:t>
            </w:r>
            <w:r>
              <w:rPr>
                <w:rFonts w:ascii="Calibri" w:hAnsi="Calibri" w:cs="Calibri"/>
                <w:spacing w:val="-8"/>
                <w:sz w:val="24"/>
              </w:rPr>
              <w:t xml:space="preserve"> </w:t>
            </w:r>
            <w:r>
              <w:rPr>
                <w:rFonts w:ascii="Calibri" w:hAnsi="Calibri" w:cs="Calibri"/>
                <w:sz w:val="24"/>
              </w:rPr>
              <w:t>undertaken</w:t>
            </w:r>
            <w:r>
              <w:rPr>
                <w:rFonts w:ascii="Calibri" w:hAnsi="Calibri" w:cs="Calibri"/>
                <w:spacing w:val="-9"/>
                <w:sz w:val="24"/>
              </w:rPr>
              <w:t xml:space="preserve"> </w:t>
            </w:r>
            <w:r>
              <w:rPr>
                <w:rFonts w:ascii="Calibri" w:hAnsi="Calibri" w:cs="Calibri"/>
                <w:sz w:val="24"/>
              </w:rPr>
              <w:t>and</w:t>
            </w:r>
            <w:r>
              <w:rPr>
                <w:rFonts w:ascii="Calibri" w:hAnsi="Calibri" w:cs="Calibri"/>
                <w:spacing w:val="-7"/>
                <w:sz w:val="24"/>
              </w:rPr>
              <w:t xml:space="preserve"> </w:t>
            </w:r>
            <w:r>
              <w:rPr>
                <w:rFonts w:ascii="Calibri" w:hAnsi="Calibri" w:cs="Calibri"/>
                <w:sz w:val="24"/>
              </w:rPr>
              <w:t>groups</w:t>
            </w:r>
            <w:r>
              <w:rPr>
                <w:rFonts w:ascii="Calibri" w:hAnsi="Calibri" w:cs="Calibri"/>
                <w:spacing w:val="-8"/>
                <w:sz w:val="24"/>
              </w:rPr>
              <w:t xml:space="preserve"> </w:t>
            </w:r>
            <w:r>
              <w:rPr>
                <w:rFonts w:ascii="Calibri" w:hAnsi="Calibri" w:cs="Calibri"/>
                <w:sz w:val="24"/>
              </w:rPr>
              <w:t>/</w:t>
            </w:r>
            <w:r>
              <w:rPr>
                <w:rFonts w:ascii="Calibri" w:hAnsi="Calibri" w:cs="Calibri"/>
                <w:spacing w:val="-10"/>
                <w:sz w:val="24"/>
              </w:rPr>
              <w:t xml:space="preserve"> </w:t>
            </w:r>
            <w:r>
              <w:rPr>
                <w:rFonts w:ascii="Calibri" w:hAnsi="Calibri" w:cs="Calibri"/>
                <w:sz w:val="24"/>
              </w:rPr>
              <w:t xml:space="preserve">children </w:t>
            </w:r>
            <w:r>
              <w:rPr>
                <w:rFonts w:ascii="Calibri" w:hAnsi="Calibri" w:cs="Calibri"/>
                <w:spacing w:val="-2"/>
                <w:sz w:val="24"/>
              </w:rPr>
              <w:t>allocated</w:t>
            </w:r>
          </w:p>
          <w:p w14:paraId="1F6FBFE0" w14:textId="77777777" w:rsidR="005B6601" w:rsidRDefault="00276616">
            <w:pPr>
              <w:pStyle w:val="TableParagraph"/>
              <w:numPr>
                <w:ilvl w:val="0"/>
                <w:numId w:val="16"/>
              </w:numPr>
              <w:tabs>
                <w:tab w:val="left" w:pos="820"/>
              </w:tabs>
              <w:ind w:hanging="355"/>
              <w:rPr>
                <w:rFonts w:ascii="Calibri" w:hAnsi="Calibri" w:cs="Calibri"/>
                <w:sz w:val="24"/>
              </w:rPr>
            </w:pPr>
            <w:r>
              <w:rPr>
                <w:rFonts w:ascii="Calibri" w:hAnsi="Calibri" w:cs="Calibri"/>
                <w:sz w:val="24"/>
              </w:rPr>
              <w:t>Enthusiasm</w:t>
            </w:r>
            <w:r>
              <w:rPr>
                <w:rFonts w:ascii="Calibri" w:hAnsi="Calibri" w:cs="Calibri"/>
                <w:spacing w:val="-4"/>
                <w:sz w:val="24"/>
              </w:rPr>
              <w:t xml:space="preserve"> </w:t>
            </w:r>
            <w:r>
              <w:rPr>
                <w:rFonts w:ascii="Calibri" w:hAnsi="Calibri" w:cs="Calibri"/>
                <w:sz w:val="24"/>
              </w:rPr>
              <w:t>for</w:t>
            </w:r>
            <w:r>
              <w:rPr>
                <w:rFonts w:ascii="Calibri" w:hAnsi="Calibri" w:cs="Calibri"/>
                <w:spacing w:val="-3"/>
                <w:sz w:val="24"/>
              </w:rPr>
              <w:t xml:space="preserve"> </w:t>
            </w:r>
            <w:r>
              <w:rPr>
                <w:rFonts w:ascii="Calibri" w:hAnsi="Calibri" w:cs="Calibri"/>
                <w:sz w:val="24"/>
              </w:rPr>
              <w:t>your</w:t>
            </w:r>
            <w:r>
              <w:rPr>
                <w:rFonts w:ascii="Calibri" w:hAnsi="Calibri" w:cs="Calibri"/>
                <w:spacing w:val="-3"/>
                <w:sz w:val="24"/>
              </w:rPr>
              <w:t xml:space="preserve"> </w:t>
            </w:r>
            <w:r>
              <w:rPr>
                <w:rFonts w:ascii="Calibri" w:hAnsi="Calibri" w:cs="Calibri"/>
                <w:spacing w:val="-4"/>
                <w:sz w:val="24"/>
              </w:rPr>
              <w:t>work</w:t>
            </w:r>
          </w:p>
          <w:p w14:paraId="1D20B08B" w14:textId="77777777" w:rsidR="005B6601" w:rsidRDefault="00276616">
            <w:pPr>
              <w:pStyle w:val="TableParagraph"/>
              <w:numPr>
                <w:ilvl w:val="0"/>
                <w:numId w:val="16"/>
              </w:numPr>
              <w:tabs>
                <w:tab w:val="left" w:pos="820"/>
              </w:tabs>
              <w:spacing w:before="117" w:line="237" w:lineRule="auto"/>
              <w:ind w:right="200"/>
              <w:rPr>
                <w:rFonts w:ascii="Calibri" w:hAnsi="Calibri" w:cs="Calibri"/>
                <w:sz w:val="24"/>
              </w:rPr>
            </w:pPr>
            <w:r>
              <w:rPr>
                <w:rFonts w:ascii="Calibri" w:hAnsi="Calibri" w:cs="Calibri"/>
                <w:sz w:val="24"/>
              </w:rPr>
              <w:t>Ability</w:t>
            </w:r>
            <w:r>
              <w:rPr>
                <w:rFonts w:ascii="Calibri" w:hAnsi="Calibri" w:cs="Calibri"/>
                <w:spacing w:val="-9"/>
                <w:sz w:val="24"/>
              </w:rPr>
              <w:t xml:space="preserve"> </w:t>
            </w:r>
            <w:r>
              <w:rPr>
                <w:rFonts w:ascii="Calibri" w:hAnsi="Calibri" w:cs="Calibri"/>
                <w:sz w:val="24"/>
              </w:rPr>
              <w:t>to</w:t>
            </w:r>
            <w:r>
              <w:rPr>
                <w:rFonts w:ascii="Calibri" w:hAnsi="Calibri" w:cs="Calibri"/>
                <w:spacing w:val="-7"/>
                <w:sz w:val="24"/>
              </w:rPr>
              <w:t xml:space="preserve"> </w:t>
            </w:r>
            <w:r>
              <w:rPr>
                <w:rFonts w:ascii="Calibri" w:hAnsi="Calibri" w:cs="Calibri"/>
                <w:sz w:val="24"/>
              </w:rPr>
              <w:t>work</w:t>
            </w:r>
            <w:r>
              <w:rPr>
                <w:rFonts w:ascii="Calibri" w:hAnsi="Calibri" w:cs="Calibri"/>
                <w:spacing w:val="-9"/>
                <w:sz w:val="24"/>
              </w:rPr>
              <w:t xml:space="preserve"> </w:t>
            </w:r>
            <w:r>
              <w:rPr>
                <w:rFonts w:ascii="Calibri" w:hAnsi="Calibri" w:cs="Calibri"/>
                <w:sz w:val="24"/>
              </w:rPr>
              <w:t>independently</w:t>
            </w:r>
            <w:r>
              <w:rPr>
                <w:rFonts w:ascii="Calibri" w:hAnsi="Calibri" w:cs="Calibri"/>
                <w:spacing w:val="-9"/>
                <w:sz w:val="24"/>
              </w:rPr>
              <w:t xml:space="preserve"> </w:t>
            </w:r>
            <w:r>
              <w:rPr>
                <w:rFonts w:ascii="Calibri" w:hAnsi="Calibri" w:cs="Calibri"/>
                <w:sz w:val="24"/>
              </w:rPr>
              <w:t>and</w:t>
            </w:r>
            <w:r>
              <w:rPr>
                <w:rFonts w:ascii="Calibri" w:hAnsi="Calibri" w:cs="Calibri"/>
                <w:spacing w:val="-10"/>
                <w:sz w:val="24"/>
              </w:rPr>
              <w:t xml:space="preserve"> </w:t>
            </w:r>
            <w:r>
              <w:rPr>
                <w:rFonts w:ascii="Calibri" w:hAnsi="Calibri" w:cs="Calibri"/>
                <w:sz w:val="24"/>
              </w:rPr>
              <w:t xml:space="preserve">with </w:t>
            </w:r>
            <w:r>
              <w:rPr>
                <w:rFonts w:ascii="Calibri" w:hAnsi="Calibri" w:cs="Calibri"/>
                <w:spacing w:val="-2"/>
                <w:sz w:val="24"/>
              </w:rPr>
              <w:t>initiative</w:t>
            </w:r>
          </w:p>
          <w:p w14:paraId="0A2198DE" w14:textId="77777777" w:rsidR="005B6601" w:rsidRDefault="00276616">
            <w:pPr>
              <w:pStyle w:val="TableParagraph"/>
              <w:numPr>
                <w:ilvl w:val="0"/>
                <w:numId w:val="16"/>
              </w:numPr>
              <w:tabs>
                <w:tab w:val="left" w:pos="820"/>
              </w:tabs>
              <w:spacing w:before="123" w:line="237" w:lineRule="auto"/>
              <w:ind w:right="659"/>
              <w:rPr>
                <w:sz w:val="24"/>
              </w:rPr>
            </w:pPr>
            <w:r>
              <w:rPr>
                <w:rFonts w:ascii="Calibri" w:hAnsi="Calibri" w:cs="Calibri"/>
                <w:sz w:val="24"/>
              </w:rPr>
              <w:t>Professionally</w:t>
            </w:r>
            <w:r>
              <w:rPr>
                <w:rFonts w:ascii="Calibri" w:hAnsi="Calibri" w:cs="Calibri"/>
                <w:spacing w:val="-10"/>
                <w:sz w:val="24"/>
              </w:rPr>
              <w:t xml:space="preserve"> </w:t>
            </w:r>
            <w:r>
              <w:rPr>
                <w:rFonts w:ascii="Calibri" w:hAnsi="Calibri" w:cs="Calibri"/>
                <w:sz w:val="24"/>
              </w:rPr>
              <w:t>discrete</w:t>
            </w:r>
            <w:r>
              <w:rPr>
                <w:rFonts w:ascii="Calibri" w:hAnsi="Calibri" w:cs="Calibri"/>
                <w:spacing w:val="-12"/>
                <w:sz w:val="24"/>
              </w:rPr>
              <w:t xml:space="preserve"> </w:t>
            </w:r>
            <w:r>
              <w:rPr>
                <w:rFonts w:ascii="Calibri" w:hAnsi="Calibri" w:cs="Calibri"/>
                <w:sz w:val="24"/>
              </w:rPr>
              <w:t>and</w:t>
            </w:r>
            <w:r>
              <w:rPr>
                <w:rFonts w:ascii="Calibri" w:hAnsi="Calibri" w:cs="Calibri"/>
                <w:spacing w:val="-11"/>
                <w:sz w:val="24"/>
              </w:rPr>
              <w:t xml:space="preserve"> </w:t>
            </w:r>
            <w:r>
              <w:rPr>
                <w:rFonts w:ascii="Calibri" w:hAnsi="Calibri" w:cs="Calibri"/>
                <w:sz w:val="24"/>
              </w:rPr>
              <w:t>able</w:t>
            </w:r>
            <w:r>
              <w:rPr>
                <w:rFonts w:ascii="Calibri" w:hAnsi="Calibri" w:cs="Calibri"/>
                <w:spacing w:val="-9"/>
                <w:sz w:val="24"/>
              </w:rPr>
              <w:t xml:space="preserve"> </w:t>
            </w:r>
            <w:r>
              <w:rPr>
                <w:rFonts w:ascii="Calibri" w:hAnsi="Calibri" w:cs="Calibri"/>
                <w:sz w:val="24"/>
              </w:rPr>
              <w:t>to respect confidentiality at all times</w:t>
            </w:r>
          </w:p>
        </w:tc>
        <w:tc>
          <w:tcPr>
            <w:tcW w:w="4989" w:type="dxa"/>
          </w:tcPr>
          <w:p w14:paraId="45F2445B" w14:textId="77777777" w:rsidR="005B6601" w:rsidRDefault="00276616">
            <w:pPr>
              <w:pStyle w:val="TableParagraph"/>
              <w:numPr>
                <w:ilvl w:val="0"/>
                <w:numId w:val="15"/>
              </w:numPr>
              <w:tabs>
                <w:tab w:val="left" w:pos="817"/>
              </w:tabs>
              <w:spacing w:before="113" w:line="237" w:lineRule="auto"/>
              <w:ind w:right="802"/>
              <w:rPr>
                <w:rFonts w:asciiTheme="minorHAnsi" w:hAnsiTheme="minorHAnsi" w:cstheme="minorHAnsi"/>
              </w:rPr>
            </w:pPr>
            <w:bookmarkStart w:id="1" w:name="_Hlk177573505"/>
            <w:r>
              <w:rPr>
                <w:rFonts w:asciiTheme="minorHAnsi" w:hAnsiTheme="minorHAnsi" w:cstheme="minorHAnsi"/>
              </w:rPr>
              <w:t>Level</w:t>
            </w:r>
            <w:r>
              <w:rPr>
                <w:rFonts w:asciiTheme="minorHAnsi" w:hAnsiTheme="minorHAnsi" w:cstheme="minorHAnsi"/>
                <w:spacing w:val="-8"/>
              </w:rPr>
              <w:t xml:space="preserve"> </w:t>
            </w:r>
            <w:r>
              <w:rPr>
                <w:rFonts w:asciiTheme="minorHAnsi" w:hAnsiTheme="minorHAnsi" w:cstheme="minorHAnsi"/>
              </w:rPr>
              <w:t>3</w:t>
            </w:r>
            <w:r>
              <w:rPr>
                <w:rFonts w:asciiTheme="minorHAnsi" w:hAnsiTheme="minorHAnsi" w:cstheme="minorHAnsi"/>
                <w:spacing w:val="-7"/>
              </w:rPr>
              <w:t xml:space="preserve"> </w:t>
            </w:r>
            <w:r>
              <w:rPr>
                <w:rFonts w:asciiTheme="minorHAnsi" w:hAnsiTheme="minorHAnsi" w:cstheme="minorHAnsi"/>
              </w:rPr>
              <w:t>qualifications</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level</w:t>
            </w:r>
            <w:r>
              <w:rPr>
                <w:rFonts w:asciiTheme="minorHAnsi" w:hAnsiTheme="minorHAnsi" w:cstheme="minorHAnsi"/>
                <w:spacing w:val="-8"/>
              </w:rPr>
              <w:t xml:space="preserve"> </w:t>
            </w:r>
            <w:r>
              <w:rPr>
                <w:rFonts w:asciiTheme="minorHAnsi" w:hAnsiTheme="minorHAnsi" w:cstheme="minorHAnsi"/>
              </w:rPr>
              <w:t xml:space="preserve">or </w:t>
            </w:r>
            <w:r>
              <w:rPr>
                <w:rFonts w:asciiTheme="minorHAnsi" w:hAnsiTheme="minorHAnsi" w:cstheme="minorHAnsi"/>
                <w:spacing w:val="-2"/>
              </w:rPr>
              <w:t>equivalent)</w:t>
            </w:r>
          </w:p>
          <w:p w14:paraId="7A352A60" w14:textId="77777777" w:rsidR="005B6601" w:rsidRDefault="00276616">
            <w:pPr>
              <w:pStyle w:val="TableParagraph"/>
              <w:numPr>
                <w:ilvl w:val="0"/>
                <w:numId w:val="15"/>
              </w:numPr>
              <w:tabs>
                <w:tab w:val="left" w:pos="817"/>
              </w:tabs>
              <w:spacing w:before="123" w:line="237" w:lineRule="auto"/>
              <w:ind w:right="1078"/>
              <w:rPr>
                <w:sz w:val="24"/>
              </w:rPr>
            </w:pPr>
            <w:r>
              <w:rPr>
                <w:rFonts w:asciiTheme="minorHAnsi" w:hAnsiTheme="minorHAnsi" w:cstheme="minorHAnsi"/>
              </w:rPr>
              <w:t>Evidence</w:t>
            </w:r>
            <w:r>
              <w:rPr>
                <w:rFonts w:asciiTheme="minorHAnsi" w:hAnsiTheme="minorHAnsi" w:cstheme="minorHAnsi"/>
                <w:spacing w:val="-9"/>
              </w:rPr>
              <w:t xml:space="preserve"> </w:t>
            </w:r>
            <w:r>
              <w:rPr>
                <w:rFonts w:asciiTheme="minorHAnsi" w:hAnsiTheme="minorHAnsi" w:cstheme="minorHAnsi"/>
              </w:rPr>
              <w:t>of</w:t>
            </w:r>
            <w:r>
              <w:rPr>
                <w:rFonts w:asciiTheme="minorHAnsi" w:hAnsiTheme="minorHAnsi" w:cstheme="minorHAnsi"/>
                <w:spacing w:val="-9"/>
              </w:rPr>
              <w:t xml:space="preserve"> </w:t>
            </w:r>
            <w:r>
              <w:rPr>
                <w:rFonts w:asciiTheme="minorHAnsi" w:hAnsiTheme="minorHAnsi" w:cstheme="minorHAnsi"/>
              </w:rPr>
              <w:t>further</w:t>
            </w:r>
            <w:r>
              <w:rPr>
                <w:rFonts w:asciiTheme="minorHAnsi" w:hAnsiTheme="minorHAnsi" w:cstheme="minorHAnsi"/>
                <w:spacing w:val="-9"/>
              </w:rPr>
              <w:t xml:space="preserve"> </w:t>
            </w:r>
            <w:r>
              <w:rPr>
                <w:rFonts w:asciiTheme="minorHAnsi" w:hAnsiTheme="minorHAnsi" w:cstheme="minorHAnsi"/>
              </w:rPr>
              <w:t>training</w:t>
            </w:r>
            <w:r>
              <w:rPr>
                <w:rFonts w:asciiTheme="minorHAnsi" w:hAnsiTheme="minorHAnsi" w:cstheme="minorHAnsi"/>
                <w:spacing w:val="-10"/>
              </w:rPr>
              <w:t xml:space="preserve"> </w:t>
            </w:r>
            <w:r>
              <w:rPr>
                <w:rFonts w:asciiTheme="minorHAnsi" w:hAnsiTheme="minorHAnsi" w:cstheme="minorHAnsi"/>
              </w:rPr>
              <w:t xml:space="preserve">or </w:t>
            </w:r>
            <w:r>
              <w:rPr>
                <w:rFonts w:asciiTheme="minorHAnsi" w:hAnsiTheme="minorHAnsi" w:cstheme="minorHAnsi"/>
                <w:spacing w:val="-2"/>
              </w:rPr>
              <w:t>development</w:t>
            </w:r>
            <w:bookmarkEnd w:id="1"/>
            <w:r>
              <w:rPr>
                <w:spacing w:val="-2"/>
                <w:sz w:val="24"/>
              </w:rPr>
              <w:t>.</w:t>
            </w:r>
          </w:p>
        </w:tc>
      </w:tr>
    </w:tbl>
    <w:p w14:paraId="0E5DC30D" w14:textId="77777777" w:rsidR="005B6601" w:rsidRDefault="005B6601">
      <w:pPr>
        <w:spacing w:after="120" w:line="240" w:lineRule="auto"/>
      </w:pPr>
    </w:p>
    <w:p w14:paraId="3E107E53" w14:textId="77777777" w:rsidR="005B6601" w:rsidRDefault="005B6601">
      <w:pPr>
        <w:spacing w:after="120" w:line="240" w:lineRule="auto"/>
      </w:pPr>
    </w:p>
    <w:p w14:paraId="19CAFD43" w14:textId="77777777" w:rsidR="005B6601" w:rsidRDefault="00276616">
      <w:pPr>
        <w:spacing w:after="120" w:line="240" w:lineRule="auto"/>
        <w:jc w:val="both"/>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63360" behindDoc="1" locked="0" layoutInCell="1" allowOverlap="1" wp14:anchorId="734C316F" wp14:editId="4D117093">
            <wp:simplePos x="0" y="0"/>
            <wp:positionH relativeFrom="page">
              <wp:align>left</wp:align>
            </wp:positionH>
            <wp:positionV relativeFrom="page">
              <wp:align>top</wp:align>
            </wp:positionV>
            <wp:extent cx="7610400" cy="1076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p>
    <w:sectPr w:rsidR="005B6601">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91DB1"/>
    <w:multiLevelType w:val="hybridMultilevel"/>
    <w:tmpl w:val="A55E7502"/>
    <w:lvl w:ilvl="0" w:tplc="3078C2AE">
      <w:numFmt w:val="bullet"/>
      <w:lvlText w:val=""/>
      <w:lvlJc w:val="left"/>
      <w:pPr>
        <w:ind w:left="820" w:hanging="356"/>
      </w:pPr>
      <w:rPr>
        <w:rFonts w:ascii="Symbol" w:eastAsia="Symbol" w:hAnsi="Symbol" w:cs="Symbol" w:hint="default"/>
        <w:b w:val="0"/>
        <w:bCs w:val="0"/>
        <w:i w:val="0"/>
        <w:iCs w:val="0"/>
        <w:spacing w:val="0"/>
        <w:w w:val="100"/>
        <w:sz w:val="24"/>
        <w:szCs w:val="24"/>
        <w:lang w:val="en-US" w:eastAsia="en-US" w:bidi="ar-SA"/>
      </w:rPr>
    </w:lvl>
    <w:lvl w:ilvl="1" w:tplc="2F5EAE40">
      <w:numFmt w:val="bullet"/>
      <w:lvlText w:val="•"/>
      <w:lvlJc w:val="left"/>
      <w:pPr>
        <w:ind w:left="1246" w:hanging="356"/>
      </w:pPr>
      <w:rPr>
        <w:rFonts w:hint="default"/>
        <w:lang w:val="en-US" w:eastAsia="en-US" w:bidi="ar-SA"/>
      </w:rPr>
    </w:lvl>
    <w:lvl w:ilvl="2" w:tplc="60E6D9E4">
      <w:numFmt w:val="bullet"/>
      <w:lvlText w:val="•"/>
      <w:lvlJc w:val="left"/>
      <w:pPr>
        <w:ind w:left="1673" w:hanging="356"/>
      </w:pPr>
      <w:rPr>
        <w:rFonts w:hint="default"/>
        <w:lang w:val="en-US" w:eastAsia="en-US" w:bidi="ar-SA"/>
      </w:rPr>
    </w:lvl>
    <w:lvl w:ilvl="3" w:tplc="925E9166">
      <w:numFmt w:val="bullet"/>
      <w:lvlText w:val="•"/>
      <w:lvlJc w:val="left"/>
      <w:pPr>
        <w:ind w:left="2100" w:hanging="356"/>
      </w:pPr>
      <w:rPr>
        <w:rFonts w:hint="default"/>
        <w:lang w:val="en-US" w:eastAsia="en-US" w:bidi="ar-SA"/>
      </w:rPr>
    </w:lvl>
    <w:lvl w:ilvl="4" w:tplc="99F48C40">
      <w:numFmt w:val="bullet"/>
      <w:lvlText w:val="•"/>
      <w:lvlJc w:val="left"/>
      <w:pPr>
        <w:ind w:left="2527" w:hanging="356"/>
      </w:pPr>
      <w:rPr>
        <w:rFonts w:hint="default"/>
        <w:lang w:val="en-US" w:eastAsia="en-US" w:bidi="ar-SA"/>
      </w:rPr>
    </w:lvl>
    <w:lvl w:ilvl="5" w:tplc="F6B4209E">
      <w:numFmt w:val="bullet"/>
      <w:lvlText w:val="•"/>
      <w:lvlJc w:val="left"/>
      <w:pPr>
        <w:ind w:left="2954" w:hanging="356"/>
      </w:pPr>
      <w:rPr>
        <w:rFonts w:hint="default"/>
        <w:lang w:val="en-US" w:eastAsia="en-US" w:bidi="ar-SA"/>
      </w:rPr>
    </w:lvl>
    <w:lvl w:ilvl="6" w:tplc="B16ABCCA">
      <w:numFmt w:val="bullet"/>
      <w:lvlText w:val="•"/>
      <w:lvlJc w:val="left"/>
      <w:pPr>
        <w:ind w:left="3380" w:hanging="356"/>
      </w:pPr>
      <w:rPr>
        <w:rFonts w:hint="default"/>
        <w:lang w:val="en-US" w:eastAsia="en-US" w:bidi="ar-SA"/>
      </w:rPr>
    </w:lvl>
    <w:lvl w:ilvl="7" w:tplc="12742F42">
      <w:numFmt w:val="bullet"/>
      <w:lvlText w:val="•"/>
      <w:lvlJc w:val="left"/>
      <w:pPr>
        <w:ind w:left="3807" w:hanging="356"/>
      </w:pPr>
      <w:rPr>
        <w:rFonts w:hint="default"/>
        <w:lang w:val="en-US" w:eastAsia="en-US" w:bidi="ar-SA"/>
      </w:rPr>
    </w:lvl>
    <w:lvl w:ilvl="8" w:tplc="4D38CD7C">
      <w:numFmt w:val="bullet"/>
      <w:lvlText w:val="•"/>
      <w:lvlJc w:val="left"/>
      <w:pPr>
        <w:ind w:left="4234" w:hanging="356"/>
      </w:pPr>
      <w:rPr>
        <w:rFonts w:hint="default"/>
        <w:lang w:val="en-US" w:eastAsia="en-US" w:bidi="ar-SA"/>
      </w:rPr>
    </w:lvl>
  </w:abstractNum>
  <w:abstractNum w:abstractNumId="1" w15:restartNumberingAfterBreak="0">
    <w:nsid w:val="11E07C60"/>
    <w:multiLevelType w:val="hybridMultilevel"/>
    <w:tmpl w:val="A2D6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E0AD3"/>
    <w:multiLevelType w:val="hybridMultilevel"/>
    <w:tmpl w:val="D1846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C45B5"/>
    <w:multiLevelType w:val="hybridMultilevel"/>
    <w:tmpl w:val="FF00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15:restartNumberingAfterBreak="0">
    <w:nsid w:val="3BB37A05"/>
    <w:multiLevelType w:val="hybridMultilevel"/>
    <w:tmpl w:val="A77CE67E"/>
    <w:lvl w:ilvl="0" w:tplc="FAB245EA">
      <w:numFmt w:val="bullet"/>
      <w:lvlText w:val=""/>
      <w:lvlJc w:val="left"/>
      <w:pPr>
        <w:ind w:left="817" w:hanging="356"/>
      </w:pPr>
      <w:rPr>
        <w:rFonts w:ascii="Symbol" w:eastAsia="Symbol" w:hAnsi="Symbol" w:cs="Symbol" w:hint="default"/>
        <w:b w:val="0"/>
        <w:bCs w:val="0"/>
        <w:i w:val="0"/>
        <w:iCs w:val="0"/>
        <w:spacing w:val="0"/>
        <w:w w:val="100"/>
        <w:sz w:val="24"/>
        <w:szCs w:val="24"/>
        <w:lang w:val="en-US" w:eastAsia="en-US" w:bidi="ar-SA"/>
      </w:rPr>
    </w:lvl>
    <w:lvl w:ilvl="1" w:tplc="98B4D25A">
      <w:numFmt w:val="bullet"/>
      <w:lvlText w:val="•"/>
      <w:lvlJc w:val="left"/>
      <w:pPr>
        <w:ind w:left="1246" w:hanging="356"/>
      </w:pPr>
      <w:rPr>
        <w:rFonts w:hint="default"/>
        <w:lang w:val="en-US" w:eastAsia="en-US" w:bidi="ar-SA"/>
      </w:rPr>
    </w:lvl>
    <w:lvl w:ilvl="2" w:tplc="7DA6D990">
      <w:numFmt w:val="bullet"/>
      <w:lvlText w:val="•"/>
      <w:lvlJc w:val="left"/>
      <w:pPr>
        <w:ind w:left="1673" w:hanging="356"/>
      </w:pPr>
      <w:rPr>
        <w:rFonts w:hint="default"/>
        <w:lang w:val="en-US" w:eastAsia="en-US" w:bidi="ar-SA"/>
      </w:rPr>
    </w:lvl>
    <w:lvl w:ilvl="3" w:tplc="1206C6C8">
      <w:numFmt w:val="bullet"/>
      <w:lvlText w:val="•"/>
      <w:lvlJc w:val="left"/>
      <w:pPr>
        <w:ind w:left="2100" w:hanging="356"/>
      </w:pPr>
      <w:rPr>
        <w:rFonts w:hint="default"/>
        <w:lang w:val="en-US" w:eastAsia="en-US" w:bidi="ar-SA"/>
      </w:rPr>
    </w:lvl>
    <w:lvl w:ilvl="4" w:tplc="6BD40F54">
      <w:numFmt w:val="bullet"/>
      <w:lvlText w:val="•"/>
      <w:lvlJc w:val="left"/>
      <w:pPr>
        <w:ind w:left="2527" w:hanging="356"/>
      </w:pPr>
      <w:rPr>
        <w:rFonts w:hint="default"/>
        <w:lang w:val="en-US" w:eastAsia="en-US" w:bidi="ar-SA"/>
      </w:rPr>
    </w:lvl>
    <w:lvl w:ilvl="5" w:tplc="5232D99C">
      <w:numFmt w:val="bullet"/>
      <w:lvlText w:val="•"/>
      <w:lvlJc w:val="left"/>
      <w:pPr>
        <w:ind w:left="2954" w:hanging="356"/>
      </w:pPr>
      <w:rPr>
        <w:rFonts w:hint="default"/>
        <w:lang w:val="en-US" w:eastAsia="en-US" w:bidi="ar-SA"/>
      </w:rPr>
    </w:lvl>
    <w:lvl w:ilvl="6" w:tplc="E014EE4A">
      <w:numFmt w:val="bullet"/>
      <w:lvlText w:val="•"/>
      <w:lvlJc w:val="left"/>
      <w:pPr>
        <w:ind w:left="3380" w:hanging="356"/>
      </w:pPr>
      <w:rPr>
        <w:rFonts w:hint="default"/>
        <w:lang w:val="en-US" w:eastAsia="en-US" w:bidi="ar-SA"/>
      </w:rPr>
    </w:lvl>
    <w:lvl w:ilvl="7" w:tplc="5094CC06">
      <w:numFmt w:val="bullet"/>
      <w:lvlText w:val="•"/>
      <w:lvlJc w:val="left"/>
      <w:pPr>
        <w:ind w:left="3807" w:hanging="356"/>
      </w:pPr>
      <w:rPr>
        <w:rFonts w:hint="default"/>
        <w:lang w:val="en-US" w:eastAsia="en-US" w:bidi="ar-SA"/>
      </w:rPr>
    </w:lvl>
    <w:lvl w:ilvl="8" w:tplc="93A25166">
      <w:numFmt w:val="bullet"/>
      <w:lvlText w:val="•"/>
      <w:lvlJc w:val="left"/>
      <w:pPr>
        <w:ind w:left="4234" w:hanging="356"/>
      </w:pPr>
      <w:rPr>
        <w:rFonts w:hint="default"/>
        <w:lang w:val="en-US" w:eastAsia="en-US" w:bidi="ar-SA"/>
      </w:rPr>
    </w:lvl>
  </w:abstractNum>
  <w:abstractNum w:abstractNumId="7" w15:restartNumberingAfterBreak="0">
    <w:nsid w:val="3F62483B"/>
    <w:multiLevelType w:val="hybridMultilevel"/>
    <w:tmpl w:val="AAB8013A"/>
    <w:lvl w:ilvl="0" w:tplc="08090001">
      <w:start w:val="1"/>
      <w:numFmt w:val="bullet"/>
      <w:lvlText w:val=""/>
      <w:lvlJc w:val="left"/>
      <w:pPr>
        <w:ind w:left="1184" w:hanging="360"/>
      </w:pPr>
      <w:rPr>
        <w:rFonts w:ascii="Symbol" w:hAnsi="Symbol" w:hint="default"/>
      </w:rPr>
    </w:lvl>
    <w:lvl w:ilvl="1" w:tplc="08090003" w:tentative="1">
      <w:start w:val="1"/>
      <w:numFmt w:val="bullet"/>
      <w:lvlText w:val="o"/>
      <w:lvlJc w:val="left"/>
      <w:pPr>
        <w:ind w:left="1904" w:hanging="360"/>
      </w:pPr>
      <w:rPr>
        <w:rFonts w:ascii="Courier New" w:hAnsi="Courier New" w:cs="Courier New" w:hint="default"/>
      </w:rPr>
    </w:lvl>
    <w:lvl w:ilvl="2" w:tplc="08090005" w:tentative="1">
      <w:start w:val="1"/>
      <w:numFmt w:val="bullet"/>
      <w:lvlText w:val=""/>
      <w:lvlJc w:val="left"/>
      <w:pPr>
        <w:ind w:left="2624" w:hanging="360"/>
      </w:pPr>
      <w:rPr>
        <w:rFonts w:ascii="Wingdings" w:hAnsi="Wingdings" w:hint="default"/>
      </w:rPr>
    </w:lvl>
    <w:lvl w:ilvl="3" w:tplc="08090001" w:tentative="1">
      <w:start w:val="1"/>
      <w:numFmt w:val="bullet"/>
      <w:lvlText w:val=""/>
      <w:lvlJc w:val="left"/>
      <w:pPr>
        <w:ind w:left="3344" w:hanging="360"/>
      </w:pPr>
      <w:rPr>
        <w:rFonts w:ascii="Symbol" w:hAnsi="Symbol" w:hint="default"/>
      </w:rPr>
    </w:lvl>
    <w:lvl w:ilvl="4" w:tplc="08090003" w:tentative="1">
      <w:start w:val="1"/>
      <w:numFmt w:val="bullet"/>
      <w:lvlText w:val="o"/>
      <w:lvlJc w:val="left"/>
      <w:pPr>
        <w:ind w:left="4064" w:hanging="360"/>
      </w:pPr>
      <w:rPr>
        <w:rFonts w:ascii="Courier New" w:hAnsi="Courier New" w:cs="Courier New" w:hint="default"/>
      </w:rPr>
    </w:lvl>
    <w:lvl w:ilvl="5" w:tplc="08090005" w:tentative="1">
      <w:start w:val="1"/>
      <w:numFmt w:val="bullet"/>
      <w:lvlText w:val=""/>
      <w:lvlJc w:val="left"/>
      <w:pPr>
        <w:ind w:left="4784" w:hanging="360"/>
      </w:pPr>
      <w:rPr>
        <w:rFonts w:ascii="Wingdings" w:hAnsi="Wingdings" w:hint="default"/>
      </w:rPr>
    </w:lvl>
    <w:lvl w:ilvl="6" w:tplc="08090001" w:tentative="1">
      <w:start w:val="1"/>
      <w:numFmt w:val="bullet"/>
      <w:lvlText w:val=""/>
      <w:lvlJc w:val="left"/>
      <w:pPr>
        <w:ind w:left="5504" w:hanging="360"/>
      </w:pPr>
      <w:rPr>
        <w:rFonts w:ascii="Symbol" w:hAnsi="Symbol" w:hint="default"/>
      </w:rPr>
    </w:lvl>
    <w:lvl w:ilvl="7" w:tplc="08090003" w:tentative="1">
      <w:start w:val="1"/>
      <w:numFmt w:val="bullet"/>
      <w:lvlText w:val="o"/>
      <w:lvlJc w:val="left"/>
      <w:pPr>
        <w:ind w:left="6224" w:hanging="360"/>
      </w:pPr>
      <w:rPr>
        <w:rFonts w:ascii="Courier New" w:hAnsi="Courier New" w:cs="Courier New" w:hint="default"/>
      </w:rPr>
    </w:lvl>
    <w:lvl w:ilvl="8" w:tplc="08090005" w:tentative="1">
      <w:start w:val="1"/>
      <w:numFmt w:val="bullet"/>
      <w:lvlText w:val=""/>
      <w:lvlJc w:val="left"/>
      <w:pPr>
        <w:ind w:left="6944" w:hanging="360"/>
      </w:pPr>
      <w:rPr>
        <w:rFonts w:ascii="Wingdings" w:hAnsi="Wingdings" w:hint="default"/>
      </w:rPr>
    </w:lvl>
  </w:abstractNum>
  <w:abstractNum w:abstractNumId="8" w15:restartNumberingAfterBreak="0">
    <w:nsid w:val="4AD354AC"/>
    <w:multiLevelType w:val="hybridMultilevel"/>
    <w:tmpl w:val="020CD630"/>
    <w:lvl w:ilvl="0" w:tplc="81FAF998">
      <w:numFmt w:val="bullet"/>
      <w:lvlText w:val=""/>
      <w:lvlJc w:val="left"/>
      <w:pPr>
        <w:ind w:left="820" w:hanging="356"/>
      </w:pPr>
      <w:rPr>
        <w:rFonts w:ascii="Symbol" w:eastAsia="Symbol" w:hAnsi="Symbol" w:cs="Symbol" w:hint="default"/>
        <w:b w:val="0"/>
        <w:bCs w:val="0"/>
        <w:i w:val="0"/>
        <w:iCs w:val="0"/>
        <w:spacing w:val="0"/>
        <w:w w:val="100"/>
        <w:sz w:val="22"/>
        <w:szCs w:val="22"/>
        <w:lang w:val="en-US" w:eastAsia="en-US" w:bidi="ar-SA"/>
      </w:rPr>
    </w:lvl>
    <w:lvl w:ilvl="1" w:tplc="05922EF8">
      <w:numFmt w:val="bullet"/>
      <w:lvlText w:val="•"/>
      <w:lvlJc w:val="left"/>
      <w:pPr>
        <w:ind w:left="1516" w:hanging="356"/>
      </w:pPr>
      <w:rPr>
        <w:rFonts w:hint="default"/>
        <w:lang w:val="en-US" w:eastAsia="en-US" w:bidi="ar-SA"/>
      </w:rPr>
    </w:lvl>
    <w:lvl w:ilvl="2" w:tplc="69742610">
      <w:numFmt w:val="bullet"/>
      <w:lvlText w:val="•"/>
      <w:lvlJc w:val="left"/>
      <w:pPr>
        <w:ind w:left="2212" w:hanging="356"/>
      </w:pPr>
      <w:rPr>
        <w:rFonts w:hint="default"/>
        <w:lang w:val="en-US" w:eastAsia="en-US" w:bidi="ar-SA"/>
      </w:rPr>
    </w:lvl>
    <w:lvl w:ilvl="3" w:tplc="9328DF34">
      <w:numFmt w:val="bullet"/>
      <w:lvlText w:val="•"/>
      <w:lvlJc w:val="left"/>
      <w:pPr>
        <w:ind w:left="2908" w:hanging="356"/>
      </w:pPr>
      <w:rPr>
        <w:rFonts w:hint="default"/>
        <w:lang w:val="en-US" w:eastAsia="en-US" w:bidi="ar-SA"/>
      </w:rPr>
    </w:lvl>
    <w:lvl w:ilvl="4" w:tplc="7BEEFB70">
      <w:numFmt w:val="bullet"/>
      <w:lvlText w:val="•"/>
      <w:lvlJc w:val="left"/>
      <w:pPr>
        <w:ind w:left="3604" w:hanging="356"/>
      </w:pPr>
      <w:rPr>
        <w:rFonts w:hint="default"/>
        <w:lang w:val="en-US" w:eastAsia="en-US" w:bidi="ar-SA"/>
      </w:rPr>
    </w:lvl>
    <w:lvl w:ilvl="5" w:tplc="9D82F82E">
      <w:numFmt w:val="bullet"/>
      <w:lvlText w:val="•"/>
      <w:lvlJc w:val="left"/>
      <w:pPr>
        <w:ind w:left="4300" w:hanging="356"/>
      </w:pPr>
      <w:rPr>
        <w:rFonts w:hint="default"/>
        <w:lang w:val="en-US" w:eastAsia="en-US" w:bidi="ar-SA"/>
      </w:rPr>
    </w:lvl>
    <w:lvl w:ilvl="6" w:tplc="9B664576">
      <w:numFmt w:val="bullet"/>
      <w:lvlText w:val="•"/>
      <w:lvlJc w:val="left"/>
      <w:pPr>
        <w:ind w:left="4996" w:hanging="356"/>
      </w:pPr>
      <w:rPr>
        <w:rFonts w:hint="default"/>
        <w:lang w:val="en-US" w:eastAsia="en-US" w:bidi="ar-SA"/>
      </w:rPr>
    </w:lvl>
    <w:lvl w:ilvl="7" w:tplc="283E2036">
      <w:numFmt w:val="bullet"/>
      <w:lvlText w:val="•"/>
      <w:lvlJc w:val="left"/>
      <w:pPr>
        <w:ind w:left="5692" w:hanging="356"/>
      </w:pPr>
      <w:rPr>
        <w:rFonts w:hint="default"/>
        <w:lang w:val="en-US" w:eastAsia="en-US" w:bidi="ar-SA"/>
      </w:rPr>
    </w:lvl>
    <w:lvl w:ilvl="8" w:tplc="0E82E1D2">
      <w:numFmt w:val="bullet"/>
      <w:lvlText w:val="•"/>
      <w:lvlJc w:val="left"/>
      <w:pPr>
        <w:ind w:left="6388" w:hanging="356"/>
      </w:pPr>
      <w:rPr>
        <w:rFonts w:hint="default"/>
        <w:lang w:val="en-US" w:eastAsia="en-US" w:bidi="ar-SA"/>
      </w:rPr>
    </w:lvl>
  </w:abstractNum>
  <w:abstractNum w:abstractNumId="9"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1D7438F"/>
    <w:multiLevelType w:val="hybridMultilevel"/>
    <w:tmpl w:val="2470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F5731A0"/>
    <w:multiLevelType w:val="hybridMultilevel"/>
    <w:tmpl w:val="2E22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25E18"/>
    <w:multiLevelType w:val="hybridMultilevel"/>
    <w:tmpl w:val="2688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216903">
    <w:abstractNumId w:val="9"/>
  </w:num>
  <w:num w:numId="2" w16cid:durableId="13397742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23426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573680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7439115">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0755041">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9894967">
    <w:abstractNumId w:val="4"/>
  </w:num>
  <w:num w:numId="8" w16cid:durableId="1199009546">
    <w:abstractNumId w:val="2"/>
  </w:num>
  <w:num w:numId="9" w16cid:durableId="95365673">
    <w:abstractNumId w:val="1"/>
  </w:num>
  <w:num w:numId="10" w16cid:durableId="174812246">
    <w:abstractNumId w:val="11"/>
  </w:num>
  <w:num w:numId="11" w16cid:durableId="97410125">
    <w:abstractNumId w:val="14"/>
  </w:num>
  <w:num w:numId="12" w16cid:durableId="32728526">
    <w:abstractNumId w:val="8"/>
  </w:num>
  <w:num w:numId="13" w16cid:durableId="264461019">
    <w:abstractNumId w:val="7"/>
  </w:num>
  <w:num w:numId="14" w16cid:durableId="754129997">
    <w:abstractNumId w:val="13"/>
  </w:num>
  <w:num w:numId="15" w16cid:durableId="765350103">
    <w:abstractNumId w:val="6"/>
  </w:num>
  <w:num w:numId="16" w16cid:durableId="1721512968">
    <w:abstractNumId w:val="0"/>
  </w:num>
  <w:num w:numId="17" w16cid:durableId="1859270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601"/>
    <w:rsid w:val="000F0DBC"/>
    <w:rsid w:val="001545D5"/>
    <w:rsid w:val="001B348D"/>
    <w:rsid w:val="00276616"/>
    <w:rsid w:val="00282DC0"/>
    <w:rsid w:val="002B2401"/>
    <w:rsid w:val="00310011"/>
    <w:rsid w:val="003C19A2"/>
    <w:rsid w:val="003C60D2"/>
    <w:rsid w:val="00442C11"/>
    <w:rsid w:val="004834E5"/>
    <w:rsid w:val="005710F3"/>
    <w:rsid w:val="00597ADB"/>
    <w:rsid w:val="005B5316"/>
    <w:rsid w:val="005B6601"/>
    <w:rsid w:val="006234D0"/>
    <w:rsid w:val="0063752C"/>
    <w:rsid w:val="006B2DCE"/>
    <w:rsid w:val="00737042"/>
    <w:rsid w:val="007E07BB"/>
    <w:rsid w:val="007F1F3C"/>
    <w:rsid w:val="008416BB"/>
    <w:rsid w:val="008A3864"/>
    <w:rsid w:val="009D02B5"/>
    <w:rsid w:val="009D5145"/>
    <w:rsid w:val="00A41F17"/>
    <w:rsid w:val="00AB4FFD"/>
    <w:rsid w:val="00B00E16"/>
    <w:rsid w:val="00B22FA7"/>
    <w:rsid w:val="00B76662"/>
    <w:rsid w:val="00B83695"/>
    <w:rsid w:val="00B87CB4"/>
    <w:rsid w:val="00BB7C7D"/>
    <w:rsid w:val="00CA702C"/>
    <w:rsid w:val="00DB3AED"/>
    <w:rsid w:val="00E34083"/>
    <w:rsid w:val="00F26E41"/>
    <w:rsid w:val="00FD7A32"/>
    <w:rsid w:val="00FF5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A7CD"/>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qFormat/>
    <w:pPr>
      <w:widowControl w:val="0"/>
      <w:autoSpaceDE w:val="0"/>
      <w:autoSpaceDN w:val="0"/>
      <w:spacing w:before="120" w:after="0" w:line="240" w:lineRule="auto"/>
      <w:ind w:left="820" w:hanging="356"/>
    </w:pPr>
    <w:rPr>
      <w:rFonts w:eastAsia="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473447583">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ldworth.hants.sch.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A69AD-E017-4772-8141-833309697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4</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18</cp:revision>
  <cp:lastPrinted>2024-09-18T16:45:00Z</cp:lastPrinted>
  <dcterms:created xsi:type="dcterms:W3CDTF">2025-05-14T16:43:00Z</dcterms:created>
  <dcterms:modified xsi:type="dcterms:W3CDTF">2026-06-09T12:09:00Z</dcterms:modified>
</cp:coreProperties>
</file>